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86C" w:rsidRPr="00EC74BF" w:rsidRDefault="0084086C" w:rsidP="0084086C">
      <w:pPr>
        <w:jc w:val="center"/>
        <w:rPr>
          <w:rFonts w:ascii="Calibri" w:hAnsi="Calibri" w:cs="AngsanaUPC"/>
          <w:sz w:val="28"/>
          <w:szCs w:val="28"/>
        </w:rPr>
      </w:pPr>
      <w:r w:rsidRPr="00EC74BF">
        <w:rPr>
          <w:rFonts w:ascii="Calibri" w:hAnsi="Calibri" w:cs="AngsanaUPC"/>
          <w:sz w:val="28"/>
          <w:szCs w:val="28"/>
        </w:rPr>
        <w:t>REDUCING</w:t>
      </w:r>
      <w:r w:rsidRPr="00EC74BF">
        <w:rPr>
          <w:rFonts w:ascii="AngsanaUPC" w:hAnsi="AngsanaUPC" w:cs="AngsanaUPC"/>
          <w:sz w:val="28"/>
          <w:szCs w:val="28"/>
        </w:rPr>
        <w:t xml:space="preserve"> </w:t>
      </w:r>
      <w:r w:rsidRPr="00EC74BF">
        <w:rPr>
          <w:rFonts w:ascii="Calibri" w:hAnsi="Calibri" w:cs="AngsanaUPC"/>
          <w:sz w:val="28"/>
          <w:szCs w:val="28"/>
        </w:rPr>
        <w:t>MOTHER</w:t>
      </w:r>
      <w:r w:rsidR="0008362F" w:rsidRPr="00EC74BF">
        <w:rPr>
          <w:rFonts w:ascii="Calibri" w:hAnsi="Calibri" w:cs="AngsanaUPC"/>
          <w:sz w:val="28"/>
          <w:szCs w:val="28"/>
        </w:rPr>
        <w:t>’</w:t>
      </w:r>
      <w:r w:rsidRPr="00EC74BF">
        <w:rPr>
          <w:rFonts w:ascii="Calibri" w:hAnsi="Calibri" w:cs="AngsanaUPC"/>
          <w:sz w:val="28"/>
          <w:szCs w:val="28"/>
        </w:rPr>
        <w:t xml:space="preserve">S ANXIETY </w:t>
      </w:r>
    </w:p>
    <w:p w:rsidR="0084086C" w:rsidRPr="00070404" w:rsidRDefault="0084086C" w:rsidP="0084086C">
      <w:pPr>
        <w:jc w:val="center"/>
        <w:rPr>
          <w:rFonts w:ascii="AngsanaUPC" w:hAnsi="AngsanaUPC" w:cs="AngsanaUPC"/>
          <w:sz w:val="24"/>
          <w:szCs w:val="24"/>
        </w:rPr>
      </w:pPr>
    </w:p>
    <w:p w:rsidR="0084086C" w:rsidRPr="00070404" w:rsidRDefault="0084086C" w:rsidP="0084086C">
      <w:pPr>
        <w:rPr>
          <w:rFonts w:ascii="Calibri" w:hAnsi="Calibri" w:cs="AngsanaUPC"/>
          <w:sz w:val="24"/>
          <w:szCs w:val="24"/>
        </w:rPr>
      </w:pPr>
      <w:r w:rsidRPr="00070404">
        <w:rPr>
          <w:rFonts w:ascii="Calibri" w:hAnsi="Calibri" w:cs="AngsanaUPC"/>
          <w:sz w:val="24"/>
          <w:szCs w:val="24"/>
        </w:rPr>
        <w:t>What is anxiety?</w:t>
      </w:r>
    </w:p>
    <w:p w:rsidR="0084086C" w:rsidRPr="00070404" w:rsidRDefault="0084086C" w:rsidP="0084086C">
      <w:pPr>
        <w:pStyle w:val="ListParagraph"/>
        <w:numPr>
          <w:ilvl w:val="0"/>
          <w:numId w:val="1"/>
        </w:numPr>
        <w:rPr>
          <w:rFonts w:ascii="Calibri" w:hAnsi="Calibri" w:cs="AngsanaUPC"/>
          <w:sz w:val="24"/>
          <w:szCs w:val="24"/>
        </w:rPr>
      </w:pPr>
      <w:r w:rsidRPr="00070404">
        <w:rPr>
          <w:rFonts w:ascii="Calibri" w:hAnsi="Calibri" w:cs="AngsanaUPC"/>
          <w:sz w:val="24"/>
          <w:szCs w:val="24"/>
        </w:rPr>
        <w:t>Anxiety is a distressing emotion where nervousness and fear are experienced (Greensberger and Padesky, 1995).</w:t>
      </w:r>
    </w:p>
    <w:p w:rsidR="0084086C" w:rsidRPr="00070404" w:rsidRDefault="0084086C" w:rsidP="0084086C">
      <w:pPr>
        <w:pStyle w:val="ListParagraph"/>
        <w:numPr>
          <w:ilvl w:val="0"/>
          <w:numId w:val="1"/>
        </w:numPr>
        <w:rPr>
          <w:rFonts w:ascii="Calibri" w:hAnsi="Calibri" w:cs="AngsanaUPC"/>
          <w:sz w:val="24"/>
          <w:szCs w:val="24"/>
        </w:rPr>
      </w:pPr>
      <w:r w:rsidRPr="00070404">
        <w:rPr>
          <w:rFonts w:ascii="Calibri" w:hAnsi="Calibri" w:cs="AngsanaUPC"/>
          <w:sz w:val="24"/>
          <w:szCs w:val="24"/>
        </w:rPr>
        <w:t xml:space="preserve">It is characterized by a distressing worry. Worry has been defined </w:t>
      </w:r>
      <w:r w:rsidR="0008362F" w:rsidRPr="00070404">
        <w:rPr>
          <w:rFonts w:ascii="Calibri" w:hAnsi="Calibri" w:cs="AngsanaUPC"/>
          <w:sz w:val="24"/>
          <w:szCs w:val="24"/>
        </w:rPr>
        <w:t>as</w:t>
      </w:r>
      <w:r w:rsidRPr="00070404">
        <w:rPr>
          <w:rFonts w:ascii="Calibri" w:hAnsi="Calibri" w:cs="AngsanaUPC"/>
          <w:sz w:val="24"/>
          <w:szCs w:val="24"/>
        </w:rPr>
        <w:t xml:space="preserve"> a repetitive chain of uncontrollably negative thoughts about a perceived threat (Craske &amp; Hazlett-Stevens, 2002, Cited by Stein et al</w:t>
      </w:r>
      <w:r w:rsidR="00614D55">
        <w:rPr>
          <w:rFonts w:ascii="Calibri" w:hAnsi="Calibri" w:cs="AngsanaUPC"/>
          <w:sz w:val="24"/>
          <w:szCs w:val="24"/>
        </w:rPr>
        <w:t>.</w:t>
      </w:r>
      <w:r w:rsidRPr="00070404">
        <w:rPr>
          <w:rFonts w:ascii="Calibri" w:hAnsi="Calibri" w:cs="AngsanaUPC"/>
          <w:sz w:val="24"/>
          <w:szCs w:val="24"/>
        </w:rPr>
        <w:t>, 2012).</w:t>
      </w:r>
    </w:p>
    <w:p w:rsidR="0084086C" w:rsidRPr="00070404" w:rsidRDefault="0084086C" w:rsidP="0084086C">
      <w:pPr>
        <w:pStyle w:val="ListParagraph"/>
        <w:numPr>
          <w:ilvl w:val="0"/>
          <w:numId w:val="1"/>
        </w:numPr>
        <w:rPr>
          <w:rFonts w:ascii="Calibri" w:hAnsi="Calibri" w:cs="AngsanaUPC"/>
          <w:sz w:val="24"/>
          <w:szCs w:val="24"/>
        </w:rPr>
      </w:pPr>
      <w:r w:rsidRPr="00070404">
        <w:rPr>
          <w:rFonts w:ascii="Calibri" w:hAnsi="Calibri" w:cs="AngsanaUPC"/>
          <w:sz w:val="24"/>
          <w:szCs w:val="24"/>
        </w:rPr>
        <w:t>Worry is associated with:</w:t>
      </w:r>
    </w:p>
    <w:p w:rsidR="0084086C" w:rsidRPr="00070404" w:rsidRDefault="0084086C" w:rsidP="0084086C">
      <w:pPr>
        <w:pStyle w:val="ListParagraph"/>
        <w:numPr>
          <w:ilvl w:val="1"/>
          <w:numId w:val="1"/>
        </w:numPr>
        <w:rPr>
          <w:rFonts w:ascii="Calibri" w:hAnsi="Calibri" w:cs="AngsanaUPC"/>
          <w:sz w:val="24"/>
          <w:szCs w:val="24"/>
        </w:rPr>
      </w:pPr>
      <w:r w:rsidRPr="00070404">
        <w:rPr>
          <w:rFonts w:ascii="Calibri" w:hAnsi="Calibri" w:cs="AngsanaUPC"/>
          <w:sz w:val="24"/>
          <w:szCs w:val="24"/>
        </w:rPr>
        <w:t>Concerns about the future</w:t>
      </w:r>
    </w:p>
    <w:p w:rsidR="0084086C" w:rsidRPr="00070404" w:rsidRDefault="0084086C" w:rsidP="0084086C">
      <w:pPr>
        <w:pStyle w:val="ListParagraph"/>
        <w:numPr>
          <w:ilvl w:val="1"/>
          <w:numId w:val="1"/>
        </w:numPr>
        <w:rPr>
          <w:rFonts w:ascii="Calibri" w:hAnsi="Calibri" w:cs="AngsanaUPC"/>
          <w:sz w:val="24"/>
          <w:szCs w:val="24"/>
        </w:rPr>
      </w:pPr>
      <w:r w:rsidRPr="00070404">
        <w:rPr>
          <w:rFonts w:ascii="Calibri" w:hAnsi="Calibri" w:cs="AngsanaUPC"/>
          <w:sz w:val="24"/>
          <w:szCs w:val="24"/>
        </w:rPr>
        <w:t>Vague and abstract cognitive content</w:t>
      </w:r>
    </w:p>
    <w:p w:rsidR="0084086C" w:rsidRPr="00070404" w:rsidRDefault="0084086C" w:rsidP="0084086C">
      <w:pPr>
        <w:pStyle w:val="ListParagraph"/>
        <w:numPr>
          <w:ilvl w:val="1"/>
          <w:numId w:val="1"/>
        </w:numPr>
        <w:rPr>
          <w:rFonts w:ascii="Calibri" w:hAnsi="Calibri" w:cs="AngsanaUPC"/>
          <w:sz w:val="24"/>
          <w:szCs w:val="24"/>
        </w:rPr>
      </w:pPr>
      <w:r w:rsidRPr="00070404">
        <w:rPr>
          <w:rFonts w:ascii="Calibri" w:hAnsi="Calibri" w:cs="AngsanaUPC"/>
          <w:sz w:val="24"/>
          <w:szCs w:val="24"/>
        </w:rPr>
        <w:t>Feelings of apprehension and tension</w:t>
      </w:r>
    </w:p>
    <w:p w:rsidR="0084086C" w:rsidRPr="00070404" w:rsidRDefault="0084086C" w:rsidP="0084086C">
      <w:pPr>
        <w:pStyle w:val="ListParagraph"/>
        <w:numPr>
          <w:ilvl w:val="1"/>
          <w:numId w:val="1"/>
        </w:numPr>
        <w:rPr>
          <w:rFonts w:ascii="Calibri" w:hAnsi="Calibri" w:cs="AngsanaUPC"/>
          <w:sz w:val="24"/>
          <w:szCs w:val="24"/>
        </w:rPr>
      </w:pPr>
      <w:r w:rsidRPr="00070404">
        <w:rPr>
          <w:rFonts w:ascii="Calibri" w:hAnsi="Calibri" w:cs="AngsanaUPC"/>
          <w:sz w:val="24"/>
          <w:szCs w:val="24"/>
        </w:rPr>
        <w:t>Low confidence and self-control  in situations that require problem solving (Hazlett-Stevens, Pruitt and Collins, 2009, cited by Wenzel 2011)</w:t>
      </w:r>
    </w:p>
    <w:p w:rsidR="0084086C" w:rsidRPr="00070404" w:rsidRDefault="0084086C" w:rsidP="0084086C">
      <w:pPr>
        <w:pStyle w:val="ListParagraph"/>
        <w:numPr>
          <w:ilvl w:val="0"/>
          <w:numId w:val="1"/>
        </w:numPr>
        <w:rPr>
          <w:rFonts w:ascii="Calibri" w:hAnsi="Calibri" w:cs="AngsanaUPC"/>
          <w:sz w:val="24"/>
          <w:szCs w:val="24"/>
        </w:rPr>
      </w:pPr>
      <w:r w:rsidRPr="00070404">
        <w:rPr>
          <w:rFonts w:ascii="Calibri" w:hAnsi="Calibri" w:cs="AngsanaUPC"/>
          <w:sz w:val="24"/>
          <w:szCs w:val="24"/>
        </w:rPr>
        <w:t>Anxiety can be accompanied by physical symptoms such as: sweaty palms, muscle tension, racing heart, flushed cheeks and light headedness. (Craske &amp; Hazlett-Stevens, 2002, Cited by Stein et al</w:t>
      </w:r>
      <w:r w:rsidR="00614D55">
        <w:rPr>
          <w:rFonts w:ascii="Calibri" w:hAnsi="Calibri" w:cs="AngsanaUPC"/>
          <w:sz w:val="24"/>
          <w:szCs w:val="24"/>
        </w:rPr>
        <w:t>.</w:t>
      </w:r>
      <w:r w:rsidRPr="00070404">
        <w:rPr>
          <w:rFonts w:ascii="Calibri" w:hAnsi="Calibri" w:cs="AngsanaUPC"/>
          <w:sz w:val="24"/>
          <w:szCs w:val="24"/>
        </w:rPr>
        <w:t>, 2012).</w:t>
      </w:r>
    </w:p>
    <w:p w:rsidR="0084086C" w:rsidRPr="00070404" w:rsidRDefault="0084086C" w:rsidP="0084086C">
      <w:pPr>
        <w:pStyle w:val="ListParagraph"/>
        <w:numPr>
          <w:ilvl w:val="0"/>
          <w:numId w:val="1"/>
        </w:numPr>
        <w:rPr>
          <w:rFonts w:ascii="Calibri" w:hAnsi="Calibri" w:cs="AngsanaUPC"/>
          <w:sz w:val="24"/>
          <w:szCs w:val="24"/>
        </w:rPr>
      </w:pPr>
      <w:r w:rsidRPr="00070404">
        <w:rPr>
          <w:rFonts w:ascii="Calibri" w:hAnsi="Calibri" w:cs="AngsanaUPC"/>
          <w:sz w:val="24"/>
          <w:szCs w:val="24"/>
        </w:rPr>
        <w:t>Anxiety and worry can</w:t>
      </w:r>
      <w:r w:rsidR="0008362F" w:rsidRPr="00070404">
        <w:rPr>
          <w:rFonts w:ascii="Calibri" w:hAnsi="Calibri" w:cs="AngsanaUPC"/>
          <w:sz w:val="24"/>
          <w:szCs w:val="24"/>
        </w:rPr>
        <w:t xml:space="preserve"> present the following symptoms:</w:t>
      </w:r>
      <w:r w:rsidRPr="00070404">
        <w:rPr>
          <w:rFonts w:ascii="Calibri" w:hAnsi="Calibri" w:cs="AngsanaUPC"/>
          <w:sz w:val="24"/>
          <w:szCs w:val="24"/>
        </w:rPr>
        <w:t xml:space="preserve"> restlessness, being easily fatigued, difficulty concentrating or the mind going blank, irritability, muscle tension, sleep disturbance (difficulty falling or staying asleep, r</w:t>
      </w:r>
      <w:r w:rsidR="0008362F" w:rsidRPr="00070404">
        <w:rPr>
          <w:rFonts w:ascii="Calibri" w:hAnsi="Calibri" w:cs="AngsanaUPC"/>
          <w:sz w:val="24"/>
          <w:szCs w:val="24"/>
        </w:rPr>
        <w:t>estless or unsatisfying sleep) (</w:t>
      </w:r>
      <w:r w:rsidRPr="00070404">
        <w:rPr>
          <w:rFonts w:ascii="Calibri" w:hAnsi="Calibri" w:cs="AngsanaUPC"/>
          <w:sz w:val="24"/>
          <w:szCs w:val="24"/>
        </w:rPr>
        <w:t>DSM V, 2013).</w:t>
      </w:r>
    </w:p>
    <w:p w:rsidR="0084086C" w:rsidRPr="00070404" w:rsidRDefault="0084086C" w:rsidP="0084086C">
      <w:pPr>
        <w:rPr>
          <w:rFonts w:ascii="Calibri" w:hAnsi="Calibri" w:cs="AngsanaUPC"/>
          <w:sz w:val="24"/>
          <w:szCs w:val="24"/>
        </w:rPr>
      </w:pPr>
      <w:r w:rsidRPr="00070404">
        <w:rPr>
          <w:rFonts w:ascii="Calibri" w:hAnsi="Calibri" w:cs="AngsanaUPC"/>
          <w:sz w:val="24"/>
          <w:szCs w:val="24"/>
        </w:rPr>
        <w:t>Why is it important to reduce anxiety in mothers?</w:t>
      </w:r>
    </w:p>
    <w:p w:rsidR="0084086C" w:rsidRPr="00070404" w:rsidRDefault="0084086C" w:rsidP="0084086C">
      <w:pPr>
        <w:pStyle w:val="ListParagraph"/>
        <w:numPr>
          <w:ilvl w:val="0"/>
          <w:numId w:val="3"/>
        </w:numPr>
        <w:rPr>
          <w:rFonts w:ascii="Calibri" w:hAnsi="Calibri" w:cs="AngsanaUPC"/>
          <w:sz w:val="24"/>
          <w:szCs w:val="24"/>
        </w:rPr>
      </w:pPr>
      <w:r w:rsidRPr="00070404">
        <w:rPr>
          <w:rFonts w:ascii="Calibri" w:hAnsi="Calibri" w:cs="AngsanaUPC"/>
          <w:sz w:val="24"/>
          <w:szCs w:val="24"/>
        </w:rPr>
        <w:t>Anxious mothers have limited capacity for attention and problem solving (Stein et al</w:t>
      </w:r>
      <w:r w:rsidR="00614D55">
        <w:rPr>
          <w:rFonts w:ascii="Calibri" w:hAnsi="Calibri" w:cs="AngsanaUPC"/>
          <w:sz w:val="24"/>
          <w:szCs w:val="24"/>
        </w:rPr>
        <w:t>.</w:t>
      </w:r>
      <w:r w:rsidRPr="00070404">
        <w:rPr>
          <w:rFonts w:ascii="Calibri" w:hAnsi="Calibri" w:cs="AngsanaUPC"/>
          <w:sz w:val="24"/>
          <w:szCs w:val="24"/>
        </w:rPr>
        <w:t>,</w:t>
      </w:r>
      <w:r w:rsidR="00614D55">
        <w:rPr>
          <w:rFonts w:ascii="Calibri" w:hAnsi="Calibri" w:cs="AngsanaUPC"/>
          <w:sz w:val="24"/>
          <w:szCs w:val="24"/>
        </w:rPr>
        <w:t xml:space="preserve"> 2012</w:t>
      </w:r>
      <w:r w:rsidRPr="00070404">
        <w:rPr>
          <w:rFonts w:ascii="Calibri" w:hAnsi="Calibri" w:cs="AngsanaUPC"/>
          <w:sz w:val="24"/>
          <w:szCs w:val="24"/>
        </w:rPr>
        <w:t xml:space="preserve"> )</w:t>
      </w:r>
    </w:p>
    <w:p w:rsidR="0084086C" w:rsidRPr="00070404" w:rsidRDefault="0084086C" w:rsidP="0084086C">
      <w:pPr>
        <w:pStyle w:val="ListParagraph"/>
        <w:numPr>
          <w:ilvl w:val="0"/>
          <w:numId w:val="3"/>
        </w:numPr>
        <w:rPr>
          <w:rFonts w:ascii="Calibri" w:hAnsi="Calibri" w:cs="AngsanaUPC"/>
          <w:sz w:val="24"/>
          <w:szCs w:val="24"/>
        </w:rPr>
      </w:pPr>
      <w:r w:rsidRPr="00070404">
        <w:rPr>
          <w:rFonts w:ascii="Calibri" w:hAnsi="Calibri" w:cs="AngsanaUPC"/>
          <w:sz w:val="24"/>
          <w:szCs w:val="24"/>
        </w:rPr>
        <w:t>Affects their ability t</w:t>
      </w:r>
      <w:r w:rsidR="0008362F" w:rsidRPr="00070404">
        <w:rPr>
          <w:rFonts w:ascii="Calibri" w:hAnsi="Calibri" w:cs="AngsanaUPC"/>
          <w:sz w:val="24"/>
          <w:szCs w:val="24"/>
        </w:rPr>
        <w:t>o respond to infant cues (S</w:t>
      </w:r>
      <w:r w:rsidRPr="00070404">
        <w:rPr>
          <w:rFonts w:ascii="Calibri" w:hAnsi="Calibri" w:cs="AngsanaUPC"/>
          <w:sz w:val="24"/>
          <w:szCs w:val="24"/>
        </w:rPr>
        <w:t>tein et al</w:t>
      </w:r>
      <w:r w:rsidR="00614D55">
        <w:rPr>
          <w:rFonts w:ascii="Calibri" w:hAnsi="Calibri" w:cs="AngsanaUPC"/>
          <w:sz w:val="24"/>
          <w:szCs w:val="24"/>
        </w:rPr>
        <w:t>.</w:t>
      </w:r>
      <w:r w:rsidRPr="00070404">
        <w:rPr>
          <w:rFonts w:ascii="Calibri" w:hAnsi="Calibri" w:cs="AngsanaUPC"/>
          <w:sz w:val="24"/>
          <w:szCs w:val="24"/>
        </w:rPr>
        <w:t>,</w:t>
      </w:r>
      <w:r w:rsidR="00614D55">
        <w:rPr>
          <w:rFonts w:ascii="Calibri" w:hAnsi="Calibri" w:cs="AngsanaUPC"/>
          <w:sz w:val="24"/>
          <w:szCs w:val="24"/>
        </w:rPr>
        <w:t xml:space="preserve"> 2012</w:t>
      </w:r>
      <w:r w:rsidRPr="00070404">
        <w:rPr>
          <w:rFonts w:ascii="Calibri" w:hAnsi="Calibri" w:cs="AngsanaUPC"/>
          <w:sz w:val="24"/>
          <w:szCs w:val="24"/>
        </w:rPr>
        <w:t>)</w:t>
      </w:r>
    </w:p>
    <w:p w:rsidR="0084086C" w:rsidRPr="00070404" w:rsidRDefault="0084086C" w:rsidP="0084086C">
      <w:pPr>
        <w:pStyle w:val="ListParagraph"/>
        <w:numPr>
          <w:ilvl w:val="0"/>
          <w:numId w:val="3"/>
        </w:numPr>
        <w:rPr>
          <w:rFonts w:ascii="Calibri" w:hAnsi="Calibri" w:cs="AngsanaUPC"/>
          <w:sz w:val="24"/>
          <w:szCs w:val="24"/>
        </w:rPr>
      </w:pPr>
      <w:r w:rsidRPr="00070404">
        <w:rPr>
          <w:rFonts w:ascii="Calibri" w:hAnsi="Calibri" w:cs="AngsanaUPC"/>
          <w:sz w:val="24"/>
          <w:szCs w:val="24"/>
        </w:rPr>
        <w:t>Has been associated with difficulties for the mother, her relationships, and her infant’s development (Wenzel, 2011).</w:t>
      </w:r>
    </w:p>
    <w:p w:rsidR="0084086C" w:rsidRPr="00070404" w:rsidRDefault="0084086C" w:rsidP="0084086C">
      <w:pPr>
        <w:pStyle w:val="ListParagraph"/>
        <w:numPr>
          <w:ilvl w:val="0"/>
          <w:numId w:val="3"/>
        </w:numPr>
        <w:rPr>
          <w:rFonts w:ascii="Calibri" w:hAnsi="Calibri" w:cs="AngsanaUPC"/>
          <w:sz w:val="24"/>
          <w:szCs w:val="24"/>
        </w:rPr>
      </w:pPr>
      <w:r w:rsidRPr="00070404">
        <w:rPr>
          <w:rFonts w:ascii="Calibri" w:hAnsi="Calibri" w:cs="AngsanaUPC"/>
          <w:sz w:val="24"/>
          <w:szCs w:val="24"/>
        </w:rPr>
        <w:t>Anxiety is inversely related to self-efficacy (</w:t>
      </w:r>
      <w:r w:rsidR="00802652" w:rsidRPr="00070404">
        <w:rPr>
          <w:rFonts w:ascii="Calibri" w:hAnsi="Calibri" w:cs="AngsanaUPC"/>
          <w:sz w:val="24"/>
          <w:szCs w:val="24"/>
        </w:rPr>
        <w:t xml:space="preserve">Bandura, </w:t>
      </w:r>
      <w:r w:rsidRPr="00070404">
        <w:rPr>
          <w:rFonts w:ascii="Calibri" w:hAnsi="Calibri" w:cs="AngsanaUPC"/>
          <w:sz w:val="24"/>
          <w:szCs w:val="24"/>
        </w:rPr>
        <w:t>cited by Stein et al.,</w:t>
      </w:r>
      <w:r w:rsidR="00614D55">
        <w:rPr>
          <w:rFonts w:ascii="Calibri" w:hAnsi="Calibri" w:cs="AngsanaUPC"/>
          <w:sz w:val="24"/>
          <w:szCs w:val="24"/>
        </w:rPr>
        <w:t>2012</w:t>
      </w:r>
      <w:r w:rsidRPr="00070404">
        <w:rPr>
          <w:rFonts w:ascii="Calibri" w:hAnsi="Calibri" w:cs="AngsanaUPC"/>
          <w:sz w:val="24"/>
          <w:szCs w:val="24"/>
        </w:rPr>
        <w:t>)</w:t>
      </w:r>
    </w:p>
    <w:p w:rsidR="0084086C" w:rsidRPr="00070404" w:rsidRDefault="0084086C" w:rsidP="0084086C">
      <w:pPr>
        <w:pStyle w:val="ListParagraph"/>
        <w:numPr>
          <w:ilvl w:val="0"/>
          <w:numId w:val="3"/>
        </w:numPr>
        <w:rPr>
          <w:rFonts w:ascii="Calibri" w:hAnsi="Calibri" w:cs="AngsanaUPC"/>
          <w:sz w:val="24"/>
          <w:szCs w:val="24"/>
        </w:rPr>
      </w:pPr>
      <w:r w:rsidRPr="00070404">
        <w:rPr>
          <w:rFonts w:ascii="Calibri" w:hAnsi="Calibri" w:cs="AngsanaUPC"/>
          <w:sz w:val="24"/>
          <w:szCs w:val="24"/>
        </w:rPr>
        <w:t xml:space="preserve">It has been associated with reduced breastfeeding exclusivity and continuation (Adedinsewo, 2014) </w:t>
      </w:r>
    </w:p>
    <w:p w:rsidR="0084086C" w:rsidRPr="00070404" w:rsidRDefault="0084086C" w:rsidP="0084086C">
      <w:pPr>
        <w:rPr>
          <w:rFonts w:ascii="Calibri" w:hAnsi="Calibri" w:cs="AngsanaUPC"/>
          <w:sz w:val="24"/>
          <w:szCs w:val="24"/>
        </w:rPr>
      </w:pPr>
      <w:r w:rsidRPr="00070404">
        <w:rPr>
          <w:rFonts w:ascii="Calibri" w:hAnsi="Calibri" w:cs="AngsanaUPC"/>
          <w:sz w:val="24"/>
          <w:szCs w:val="24"/>
        </w:rPr>
        <w:t>Causes of prenatal and perinatal anxiety?</w:t>
      </w:r>
    </w:p>
    <w:p w:rsidR="0084086C" w:rsidRPr="00070404" w:rsidRDefault="0084086C" w:rsidP="0084086C">
      <w:pPr>
        <w:pStyle w:val="ListParagraph"/>
        <w:numPr>
          <w:ilvl w:val="0"/>
          <w:numId w:val="2"/>
        </w:numPr>
        <w:rPr>
          <w:rFonts w:ascii="Calibri" w:hAnsi="Calibri" w:cs="AngsanaUPC"/>
          <w:sz w:val="24"/>
          <w:szCs w:val="24"/>
        </w:rPr>
      </w:pPr>
      <w:r w:rsidRPr="00070404">
        <w:rPr>
          <w:rFonts w:ascii="Calibri" w:hAnsi="Calibri" w:cs="AngsanaUPC"/>
          <w:sz w:val="24"/>
          <w:szCs w:val="24"/>
        </w:rPr>
        <w:t>It is known that changes in the brain and environment</w:t>
      </w:r>
      <w:r w:rsidR="00EC74BF">
        <w:rPr>
          <w:rFonts w:ascii="Calibri" w:hAnsi="Calibri" w:cs="AngsanaUPC"/>
          <w:sz w:val="24"/>
          <w:szCs w:val="24"/>
        </w:rPr>
        <w:t>al stress can trigger anxiety (</w:t>
      </w:r>
      <w:r w:rsidRPr="00070404">
        <w:rPr>
          <w:rFonts w:ascii="Calibri" w:hAnsi="Calibri" w:cs="AngsanaUPC"/>
          <w:sz w:val="24"/>
          <w:szCs w:val="24"/>
        </w:rPr>
        <w:t>Wenzel, 2011)</w:t>
      </w:r>
    </w:p>
    <w:p w:rsidR="0084086C" w:rsidRPr="00070404" w:rsidRDefault="0084086C" w:rsidP="0084086C">
      <w:pPr>
        <w:pStyle w:val="ListParagraph"/>
        <w:numPr>
          <w:ilvl w:val="0"/>
          <w:numId w:val="2"/>
        </w:numPr>
        <w:rPr>
          <w:rFonts w:ascii="Calibri" w:hAnsi="Calibri" w:cs="AngsanaUPC"/>
          <w:sz w:val="24"/>
          <w:szCs w:val="24"/>
        </w:rPr>
      </w:pPr>
      <w:r w:rsidRPr="00070404">
        <w:rPr>
          <w:rFonts w:ascii="Calibri" w:hAnsi="Calibri" w:cs="AngsanaUPC"/>
          <w:sz w:val="24"/>
          <w:szCs w:val="24"/>
        </w:rPr>
        <w:t>Hormonal changes, psychological vulnerability, and life stressors interact to prompt anxiety during pregnan</w:t>
      </w:r>
      <w:r w:rsidR="004A7BE9">
        <w:rPr>
          <w:rFonts w:ascii="Calibri" w:hAnsi="Calibri" w:cs="AngsanaUPC"/>
          <w:sz w:val="24"/>
          <w:szCs w:val="24"/>
        </w:rPr>
        <w:t>cy and post-partum (Wenzel, 2011</w:t>
      </w:r>
      <w:r w:rsidRPr="00070404">
        <w:rPr>
          <w:rFonts w:ascii="Calibri" w:hAnsi="Calibri" w:cs="AngsanaUPC"/>
          <w:sz w:val="24"/>
          <w:szCs w:val="24"/>
        </w:rPr>
        <w:t xml:space="preserve">). </w:t>
      </w:r>
    </w:p>
    <w:p w:rsidR="0084086C" w:rsidRPr="00070404" w:rsidRDefault="0084086C" w:rsidP="0084086C">
      <w:pPr>
        <w:pStyle w:val="ListParagraph"/>
        <w:numPr>
          <w:ilvl w:val="0"/>
          <w:numId w:val="2"/>
        </w:numPr>
        <w:rPr>
          <w:rFonts w:ascii="Calibri" w:hAnsi="Calibri" w:cs="AngsanaUPC"/>
          <w:sz w:val="24"/>
          <w:szCs w:val="24"/>
        </w:rPr>
      </w:pPr>
      <w:r w:rsidRPr="00070404">
        <w:rPr>
          <w:rFonts w:ascii="Calibri" w:hAnsi="Calibri" w:cs="AngsanaUPC"/>
          <w:sz w:val="24"/>
          <w:szCs w:val="24"/>
        </w:rPr>
        <w:t xml:space="preserve">It has been suggested </w:t>
      </w:r>
      <w:r w:rsidR="0008362F" w:rsidRPr="00070404">
        <w:rPr>
          <w:rFonts w:ascii="Calibri" w:hAnsi="Calibri" w:cs="AngsanaUPC"/>
          <w:sz w:val="24"/>
          <w:szCs w:val="24"/>
        </w:rPr>
        <w:t xml:space="preserve">that </w:t>
      </w:r>
      <w:r w:rsidRPr="00070404">
        <w:rPr>
          <w:rFonts w:ascii="Calibri" w:hAnsi="Calibri" w:cs="AngsanaUPC"/>
          <w:sz w:val="24"/>
          <w:szCs w:val="24"/>
        </w:rPr>
        <w:t>subclinical symptoms of anxiety are more prevalent than depression in all stages of pregnancy (Toureche, Ernst, et al</w:t>
      </w:r>
      <w:r w:rsidR="00614D55">
        <w:rPr>
          <w:rFonts w:ascii="Calibri" w:hAnsi="Calibri" w:cs="AngsanaUPC"/>
          <w:sz w:val="24"/>
          <w:szCs w:val="24"/>
        </w:rPr>
        <w:t>.</w:t>
      </w:r>
      <w:r w:rsidRPr="00070404">
        <w:rPr>
          <w:rFonts w:ascii="Calibri" w:hAnsi="Calibri" w:cs="AngsanaUPC"/>
          <w:sz w:val="24"/>
          <w:szCs w:val="24"/>
        </w:rPr>
        <w:t>, 2011)</w:t>
      </w:r>
    </w:p>
    <w:p w:rsidR="0084086C" w:rsidRPr="00070404" w:rsidRDefault="0084086C" w:rsidP="0084086C">
      <w:pPr>
        <w:pStyle w:val="ListParagraph"/>
        <w:numPr>
          <w:ilvl w:val="0"/>
          <w:numId w:val="2"/>
        </w:numPr>
        <w:rPr>
          <w:rFonts w:ascii="Calibri" w:hAnsi="Calibri" w:cs="AngsanaUPC"/>
          <w:sz w:val="24"/>
          <w:szCs w:val="24"/>
        </w:rPr>
      </w:pPr>
      <w:r w:rsidRPr="00070404">
        <w:rPr>
          <w:rFonts w:ascii="Calibri" w:hAnsi="Calibri" w:cs="AngsanaUPC"/>
          <w:sz w:val="24"/>
          <w:szCs w:val="24"/>
        </w:rPr>
        <w:t>Inflammatory response late pregnancy and early post- partum (Kendall-Tackett, 2007).</w:t>
      </w:r>
    </w:p>
    <w:p w:rsidR="0084086C" w:rsidRPr="00070404" w:rsidRDefault="0084086C" w:rsidP="0084086C">
      <w:pPr>
        <w:pStyle w:val="ListParagraph"/>
        <w:numPr>
          <w:ilvl w:val="0"/>
          <w:numId w:val="2"/>
        </w:numPr>
        <w:rPr>
          <w:rFonts w:ascii="Calibri" w:hAnsi="Calibri" w:cs="AngsanaUPC"/>
          <w:sz w:val="24"/>
          <w:szCs w:val="24"/>
        </w:rPr>
      </w:pPr>
      <w:r w:rsidRPr="00070404">
        <w:rPr>
          <w:rFonts w:ascii="Calibri" w:hAnsi="Calibri" w:cs="AngsanaUPC"/>
          <w:sz w:val="24"/>
          <w:szCs w:val="24"/>
        </w:rPr>
        <w:t>Breastfeeding difficulties and baby’s cry have been identified as main stressors early post-partum (Razurel</w:t>
      </w:r>
      <w:r w:rsidR="00614D55">
        <w:rPr>
          <w:rFonts w:ascii="Calibri" w:hAnsi="Calibri" w:cs="AngsanaUPC"/>
          <w:sz w:val="24"/>
          <w:szCs w:val="24"/>
        </w:rPr>
        <w:t xml:space="preserve"> et al., 2011, and Henshaw et al.,</w:t>
      </w:r>
      <w:r w:rsidRPr="00070404">
        <w:rPr>
          <w:rFonts w:ascii="Calibri" w:hAnsi="Calibri" w:cs="AngsanaUPC"/>
          <w:sz w:val="24"/>
          <w:szCs w:val="24"/>
        </w:rPr>
        <w:t xml:space="preserve"> 2015)</w:t>
      </w:r>
    </w:p>
    <w:p w:rsidR="0084086C" w:rsidRPr="00070404" w:rsidRDefault="0084086C" w:rsidP="0084086C">
      <w:pPr>
        <w:rPr>
          <w:rFonts w:ascii="Calibri" w:hAnsi="Calibri" w:cs="AngsanaUPC"/>
          <w:sz w:val="24"/>
          <w:szCs w:val="24"/>
        </w:rPr>
      </w:pPr>
      <w:r w:rsidRPr="00070404">
        <w:rPr>
          <w:rFonts w:ascii="Calibri" w:hAnsi="Calibri" w:cs="AngsanaUPC"/>
          <w:sz w:val="24"/>
          <w:szCs w:val="24"/>
        </w:rPr>
        <w:t>Mothers with breastfeeding difficulties</w:t>
      </w:r>
      <w:r w:rsidR="0008362F" w:rsidRPr="00070404">
        <w:rPr>
          <w:rFonts w:ascii="Calibri" w:hAnsi="Calibri" w:cs="AngsanaUPC"/>
          <w:sz w:val="24"/>
          <w:szCs w:val="24"/>
        </w:rPr>
        <w:t>:</w:t>
      </w:r>
    </w:p>
    <w:p w:rsidR="0084086C" w:rsidRPr="00070404" w:rsidRDefault="0084086C" w:rsidP="0084086C">
      <w:pPr>
        <w:pStyle w:val="ListParagraph"/>
        <w:numPr>
          <w:ilvl w:val="0"/>
          <w:numId w:val="4"/>
        </w:numPr>
        <w:rPr>
          <w:rFonts w:ascii="Calibri" w:hAnsi="Calibri" w:cs="AngsanaUPC"/>
          <w:sz w:val="24"/>
          <w:szCs w:val="24"/>
        </w:rPr>
      </w:pPr>
      <w:r w:rsidRPr="00070404">
        <w:rPr>
          <w:rFonts w:ascii="Calibri" w:hAnsi="Calibri" w:cs="AngsanaUPC"/>
          <w:sz w:val="24"/>
          <w:szCs w:val="24"/>
        </w:rPr>
        <w:t>Can be anxious about not being able to breastfeed successfully</w:t>
      </w:r>
    </w:p>
    <w:p w:rsidR="0084086C" w:rsidRPr="00070404" w:rsidRDefault="00EC74BF" w:rsidP="0084086C">
      <w:pPr>
        <w:pStyle w:val="ListParagraph"/>
        <w:numPr>
          <w:ilvl w:val="0"/>
          <w:numId w:val="4"/>
        </w:numPr>
        <w:rPr>
          <w:rFonts w:ascii="Calibri" w:hAnsi="Calibri" w:cs="AngsanaUPC"/>
          <w:sz w:val="24"/>
          <w:szCs w:val="24"/>
        </w:rPr>
      </w:pPr>
      <w:r>
        <w:rPr>
          <w:rFonts w:ascii="Calibri" w:hAnsi="Calibri" w:cs="AngsanaUPC"/>
          <w:sz w:val="24"/>
          <w:szCs w:val="24"/>
        </w:rPr>
        <w:t>Are afraid of not</w:t>
      </w:r>
      <w:r w:rsidR="0084086C" w:rsidRPr="00070404">
        <w:rPr>
          <w:rFonts w:ascii="Calibri" w:hAnsi="Calibri" w:cs="AngsanaUPC"/>
          <w:sz w:val="24"/>
          <w:szCs w:val="24"/>
        </w:rPr>
        <w:t xml:space="preserve"> being a good mother</w:t>
      </w:r>
    </w:p>
    <w:p w:rsidR="0084086C" w:rsidRPr="00070404" w:rsidRDefault="0084086C" w:rsidP="0084086C">
      <w:pPr>
        <w:pStyle w:val="ListParagraph"/>
        <w:numPr>
          <w:ilvl w:val="0"/>
          <w:numId w:val="4"/>
        </w:numPr>
        <w:rPr>
          <w:rFonts w:ascii="Calibri" w:hAnsi="Calibri" w:cs="AngsanaUPC"/>
          <w:sz w:val="24"/>
          <w:szCs w:val="24"/>
        </w:rPr>
      </w:pPr>
      <w:r w:rsidRPr="00070404">
        <w:rPr>
          <w:rFonts w:ascii="Calibri" w:hAnsi="Calibri" w:cs="AngsanaUPC"/>
          <w:sz w:val="24"/>
          <w:szCs w:val="24"/>
        </w:rPr>
        <w:t>Have distorted thoughts about their breastfeeding situation</w:t>
      </w:r>
    </w:p>
    <w:p w:rsidR="0084086C" w:rsidRPr="00070404" w:rsidRDefault="0084086C" w:rsidP="0084086C">
      <w:pPr>
        <w:pStyle w:val="ListParagraph"/>
        <w:numPr>
          <w:ilvl w:val="0"/>
          <w:numId w:val="4"/>
        </w:numPr>
        <w:rPr>
          <w:rFonts w:ascii="AngsanaUPC" w:hAnsi="AngsanaUPC" w:cs="AngsanaUPC"/>
          <w:sz w:val="24"/>
          <w:szCs w:val="24"/>
        </w:rPr>
      </w:pPr>
      <w:r w:rsidRPr="00070404">
        <w:rPr>
          <w:rFonts w:ascii="Calibri" w:hAnsi="Calibri" w:cs="AngsanaUPC"/>
          <w:sz w:val="24"/>
          <w:szCs w:val="24"/>
        </w:rPr>
        <w:t>Have low self-</w:t>
      </w:r>
      <w:r w:rsidR="004A7BE9" w:rsidRPr="00070404">
        <w:rPr>
          <w:rFonts w:ascii="Calibri" w:hAnsi="Calibri" w:cs="AngsanaUPC"/>
          <w:sz w:val="24"/>
          <w:szCs w:val="24"/>
        </w:rPr>
        <w:t>efficacy</w:t>
      </w:r>
      <w:r w:rsidR="004A7BE9">
        <w:rPr>
          <w:rFonts w:ascii="Calibri" w:hAnsi="Calibri" w:cs="AngsanaUPC"/>
          <w:sz w:val="24"/>
          <w:szCs w:val="24"/>
        </w:rPr>
        <w:t>. High  self-efficacy has been positively related to successful breastfeeding (Nichols, et al, 2009)</w:t>
      </w:r>
    </w:p>
    <w:p w:rsidR="0084086C" w:rsidRPr="006C6449" w:rsidRDefault="0084086C" w:rsidP="0084086C">
      <w:pPr>
        <w:rPr>
          <w:rFonts w:ascii="AngsanaUPC" w:hAnsi="AngsanaUPC" w:cs="AngsanaUPC"/>
          <w:color w:val="7F7F7F" w:themeColor="text1" w:themeTint="80"/>
          <w:sz w:val="24"/>
          <w:szCs w:val="24"/>
        </w:rPr>
      </w:pPr>
    </w:p>
    <w:p w:rsidR="0084086C" w:rsidRPr="00EC74BF" w:rsidRDefault="0084086C" w:rsidP="0084086C">
      <w:pPr>
        <w:jc w:val="center"/>
        <w:rPr>
          <w:rFonts w:ascii="Calibri" w:hAnsi="Calibri" w:cs="AngsanaUPC"/>
          <w:sz w:val="28"/>
          <w:szCs w:val="28"/>
        </w:rPr>
      </w:pPr>
      <w:r w:rsidRPr="00EC74BF">
        <w:rPr>
          <w:rFonts w:ascii="Calibri" w:hAnsi="Calibri" w:cs="AngsanaUPC"/>
          <w:sz w:val="28"/>
          <w:szCs w:val="28"/>
        </w:rPr>
        <w:t>BREASTFEEDING COGNITIVE DISTORTIONS</w:t>
      </w:r>
    </w:p>
    <w:tbl>
      <w:tblPr>
        <w:tblStyle w:val="TableGrid"/>
        <w:tblW w:w="0" w:type="auto"/>
        <w:tblLook w:val="04A0" w:firstRow="1" w:lastRow="0" w:firstColumn="1" w:lastColumn="0" w:noHBand="0" w:noVBand="1"/>
      </w:tblPr>
      <w:tblGrid>
        <w:gridCol w:w="4788"/>
        <w:gridCol w:w="4788"/>
      </w:tblGrid>
      <w:tr w:rsidR="00070404" w:rsidRPr="00070404" w:rsidTr="0084086C">
        <w:tc>
          <w:tcPr>
            <w:tcW w:w="4788" w:type="dxa"/>
          </w:tcPr>
          <w:p w:rsidR="0084086C" w:rsidRPr="00070404" w:rsidRDefault="0084086C" w:rsidP="0084086C">
            <w:pPr>
              <w:rPr>
                <w:rFonts w:ascii="Calibri" w:hAnsi="Calibri" w:cs="AngsanaUPC"/>
                <w:sz w:val="28"/>
              </w:rPr>
            </w:pPr>
            <w:r w:rsidRPr="00070404">
              <w:rPr>
                <w:rFonts w:ascii="Calibri" w:hAnsi="Calibri" w:cs="AngsanaUPC"/>
              </w:rPr>
              <w:t>All or nothing: Rigid black and white thinking</w:t>
            </w:r>
          </w:p>
        </w:tc>
        <w:tc>
          <w:tcPr>
            <w:tcW w:w="4788" w:type="dxa"/>
          </w:tcPr>
          <w:p w:rsidR="0084086C" w:rsidRPr="00070404" w:rsidRDefault="0084086C" w:rsidP="0084086C">
            <w:pPr>
              <w:rPr>
                <w:rFonts w:ascii="Calibri" w:hAnsi="Calibri" w:cs="AngsanaUPC"/>
                <w:sz w:val="28"/>
              </w:rPr>
            </w:pPr>
            <w:r w:rsidRPr="00070404">
              <w:rPr>
                <w:rFonts w:ascii="Calibri" w:hAnsi="Calibri" w:cs="AngsanaUPC"/>
              </w:rPr>
              <w:t>If my baby does not latch today, I am not breastfeeding</w:t>
            </w:r>
          </w:p>
        </w:tc>
      </w:tr>
      <w:tr w:rsidR="00070404" w:rsidRPr="00070404" w:rsidTr="0084086C">
        <w:tc>
          <w:tcPr>
            <w:tcW w:w="4788" w:type="dxa"/>
          </w:tcPr>
          <w:p w:rsidR="0084086C" w:rsidRPr="00070404" w:rsidRDefault="0084086C" w:rsidP="0084086C">
            <w:pPr>
              <w:rPr>
                <w:rFonts w:ascii="Calibri" w:hAnsi="Calibri" w:cs="AngsanaUPC"/>
                <w:sz w:val="28"/>
              </w:rPr>
            </w:pPr>
            <w:r w:rsidRPr="00070404">
              <w:rPr>
                <w:rFonts w:ascii="Calibri" w:hAnsi="Calibri" w:cs="AngsanaUPC"/>
              </w:rPr>
              <w:t>Mental Filtering: Focus is on the negative aspects of a situation</w:t>
            </w:r>
          </w:p>
        </w:tc>
        <w:tc>
          <w:tcPr>
            <w:tcW w:w="4788" w:type="dxa"/>
          </w:tcPr>
          <w:p w:rsidR="0084086C" w:rsidRPr="00070404" w:rsidRDefault="0084086C" w:rsidP="0084086C">
            <w:pPr>
              <w:rPr>
                <w:rFonts w:ascii="Calibri" w:hAnsi="Calibri" w:cs="AngsanaUPC"/>
                <w:sz w:val="28"/>
              </w:rPr>
            </w:pPr>
            <w:r w:rsidRPr="00070404">
              <w:rPr>
                <w:rFonts w:ascii="Calibri" w:hAnsi="Calibri" w:cs="AngsanaUPC"/>
              </w:rPr>
              <w:t>All my baby does is fuss</w:t>
            </w:r>
          </w:p>
        </w:tc>
      </w:tr>
      <w:tr w:rsidR="00070404" w:rsidRPr="00070404" w:rsidTr="0084086C">
        <w:tc>
          <w:tcPr>
            <w:tcW w:w="4788" w:type="dxa"/>
          </w:tcPr>
          <w:p w:rsidR="0084086C" w:rsidRPr="00070404" w:rsidRDefault="0084086C" w:rsidP="0084086C">
            <w:pPr>
              <w:rPr>
                <w:rFonts w:ascii="Calibri" w:hAnsi="Calibri" w:cs="AngsanaUPC"/>
                <w:sz w:val="28"/>
              </w:rPr>
            </w:pPr>
            <w:r w:rsidRPr="00070404">
              <w:rPr>
                <w:rFonts w:ascii="Calibri" w:hAnsi="Calibri" w:cs="AngsanaUPC"/>
              </w:rPr>
              <w:t>Overgeneralizing: Draw general conclusions over a few experiences</w:t>
            </w:r>
          </w:p>
        </w:tc>
        <w:tc>
          <w:tcPr>
            <w:tcW w:w="4788" w:type="dxa"/>
          </w:tcPr>
          <w:p w:rsidR="0084086C" w:rsidRPr="00070404" w:rsidRDefault="0084086C" w:rsidP="0084086C">
            <w:pPr>
              <w:rPr>
                <w:rFonts w:ascii="Calibri" w:hAnsi="Calibri" w:cs="AngsanaUPC"/>
                <w:sz w:val="28"/>
              </w:rPr>
            </w:pPr>
            <w:r w:rsidRPr="00070404">
              <w:rPr>
                <w:rFonts w:ascii="Calibri" w:hAnsi="Calibri" w:cs="AngsanaUPC"/>
              </w:rPr>
              <w:t>My baby nurses all the time, My baby does not like the breast</w:t>
            </w:r>
          </w:p>
        </w:tc>
      </w:tr>
      <w:tr w:rsidR="00070404" w:rsidRPr="00070404" w:rsidTr="0084086C">
        <w:tc>
          <w:tcPr>
            <w:tcW w:w="4788" w:type="dxa"/>
          </w:tcPr>
          <w:p w:rsidR="0084086C" w:rsidRPr="00070404" w:rsidRDefault="0084086C" w:rsidP="0084086C">
            <w:pPr>
              <w:rPr>
                <w:rFonts w:ascii="Calibri" w:hAnsi="Calibri" w:cs="AngsanaUPC"/>
                <w:sz w:val="28"/>
              </w:rPr>
            </w:pPr>
            <w:r w:rsidRPr="00070404">
              <w:rPr>
                <w:rFonts w:ascii="Calibri" w:hAnsi="Calibri" w:cs="AngsanaUPC"/>
              </w:rPr>
              <w:t>Disqualifying the positive: Good things you do are not important or don’t have value</w:t>
            </w:r>
          </w:p>
        </w:tc>
        <w:tc>
          <w:tcPr>
            <w:tcW w:w="4788" w:type="dxa"/>
          </w:tcPr>
          <w:p w:rsidR="0084086C" w:rsidRPr="00070404" w:rsidRDefault="0084086C" w:rsidP="0084086C">
            <w:pPr>
              <w:rPr>
                <w:rFonts w:ascii="Calibri" w:hAnsi="Calibri" w:cs="AngsanaUPC"/>
                <w:sz w:val="28"/>
              </w:rPr>
            </w:pPr>
            <w:r w:rsidRPr="00070404">
              <w:rPr>
                <w:rFonts w:ascii="Calibri" w:hAnsi="Calibri" w:cs="AngsanaUPC"/>
              </w:rPr>
              <w:t>I have not done anything special, mothers are supposed to sacrifice for their children</w:t>
            </w:r>
          </w:p>
        </w:tc>
      </w:tr>
      <w:tr w:rsidR="00070404" w:rsidRPr="00070404" w:rsidTr="0084086C">
        <w:tc>
          <w:tcPr>
            <w:tcW w:w="4788" w:type="dxa"/>
          </w:tcPr>
          <w:p w:rsidR="0084086C" w:rsidRPr="00070404" w:rsidRDefault="0084086C" w:rsidP="0084086C">
            <w:pPr>
              <w:rPr>
                <w:rFonts w:ascii="Calibri" w:hAnsi="Calibri" w:cs="AngsanaUPC"/>
                <w:sz w:val="28"/>
              </w:rPr>
            </w:pPr>
            <w:r w:rsidRPr="00070404">
              <w:rPr>
                <w:rFonts w:ascii="Calibri" w:hAnsi="Calibri" w:cs="AngsanaUPC"/>
              </w:rPr>
              <w:t>Overestimating the Threat: See a threat in a situation that has no or minimal threat</w:t>
            </w:r>
          </w:p>
        </w:tc>
        <w:tc>
          <w:tcPr>
            <w:tcW w:w="4788" w:type="dxa"/>
          </w:tcPr>
          <w:p w:rsidR="0084086C" w:rsidRPr="00070404" w:rsidRDefault="00BC2B80" w:rsidP="0084086C">
            <w:pPr>
              <w:rPr>
                <w:rFonts w:ascii="Calibri" w:hAnsi="Calibri" w:cs="AngsanaUPC"/>
                <w:sz w:val="28"/>
              </w:rPr>
            </w:pPr>
            <w:r>
              <w:rPr>
                <w:rFonts w:ascii="Calibri" w:hAnsi="Calibri" w:cs="AngsanaUPC"/>
              </w:rPr>
              <w:t>My baby’s latch doesn’t look like the ones on the internet; I don’t think he’s latching correctly</w:t>
            </w:r>
          </w:p>
        </w:tc>
      </w:tr>
      <w:tr w:rsidR="00070404" w:rsidRPr="00070404" w:rsidTr="0084086C">
        <w:tc>
          <w:tcPr>
            <w:tcW w:w="4788" w:type="dxa"/>
          </w:tcPr>
          <w:p w:rsidR="0084086C" w:rsidRPr="00070404" w:rsidRDefault="0084086C" w:rsidP="0084086C">
            <w:pPr>
              <w:rPr>
                <w:rFonts w:ascii="Calibri" w:hAnsi="Calibri" w:cs="AngsanaUPC"/>
                <w:sz w:val="28"/>
              </w:rPr>
            </w:pPr>
            <w:r w:rsidRPr="00070404">
              <w:rPr>
                <w:rFonts w:ascii="Calibri" w:hAnsi="Calibri" w:cs="AngsanaUPC"/>
              </w:rPr>
              <w:t>Catastrophic Thinking:  A minor situation is viewed a</w:t>
            </w:r>
            <w:r w:rsidR="00BC2B80">
              <w:rPr>
                <w:rFonts w:ascii="Calibri" w:hAnsi="Calibri" w:cs="AngsanaUPC"/>
              </w:rPr>
              <w:t>s</w:t>
            </w:r>
            <w:r w:rsidRPr="00070404">
              <w:rPr>
                <w:rFonts w:ascii="Calibri" w:hAnsi="Calibri" w:cs="AngsanaUPC"/>
              </w:rPr>
              <w:t xml:space="preserve"> terrible, catastrophic</w:t>
            </w:r>
          </w:p>
        </w:tc>
        <w:tc>
          <w:tcPr>
            <w:tcW w:w="4788" w:type="dxa"/>
          </w:tcPr>
          <w:p w:rsidR="0084086C" w:rsidRPr="00070404" w:rsidRDefault="0084086C" w:rsidP="0084086C">
            <w:pPr>
              <w:rPr>
                <w:rFonts w:ascii="Calibri" w:hAnsi="Calibri" w:cs="AngsanaUPC"/>
                <w:sz w:val="28"/>
              </w:rPr>
            </w:pPr>
            <w:r w:rsidRPr="00070404">
              <w:rPr>
                <w:rFonts w:ascii="Calibri" w:hAnsi="Calibri" w:cs="AngsanaUPC"/>
              </w:rPr>
              <w:t>If I don’t pump more milk today, it will be horrible</w:t>
            </w:r>
          </w:p>
        </w:tc>
      </w:tr>
      <w:tr w:rsidR="00070404" w:rsidRPr="00070404" w:rsidTr="0084086C">
        <w:tc>
          <w:tcPr>
            <w:tcW w:w="4788" w:type="dxa"/>
          </w:tcPr>
          <w:p w:rsidR="0084086C" w:rsidRPr="00070404" w:rsidRDefault="0084086C" w:rsidP="0084086C">
            <w:pPr>
              <w:rPr>
                <w:rFonts w:ascii="Calibri" w:hAnsi="Calibri" w:cs="AngsanaUPC"/>
                <w:sz w:val="28"/>
              </w:rPr>
            </w:pPr>
            <w:r w:rsidRPr="00070404">
              <w:rPr>
                <w:rFonts w:ascii="Calibri" w:hAnsi="Calibri" w:cs="AngsanaUPC"/>
              </w:rPr>
              <w:t>Fortune Telling: Predicting the future</w:t>
            </w:r>
          </w:p>
        </w:tc>
        <w:tc>
          <w:tcPr>
            <w:tcW w:w="4788" w:type="dxa"/>
          </w:tcPr>
          <w:p w:rsidR="0084086C" w:rsidRPr="00070404" w:rsidRDefault="0084086C" w:rsidP="0084086C">
            <w:pPr>
              <w:rPr>
                <w:rFonts w:ascii="Calibri" w:hAnsi="Calibri" w:cs="AngsanaUPC"/>
                <w:sz w:val="28"/>
              </w:rPr>
            </w:pPr>
            <w:r w:rsidRPr="00070404">
              <w:rPr>
                <w:rFonts w:ascii="Calibri" w:hAnsi="Calibri" w:cs="AngsanaUPC"/>
              </w:rPr>
              <w:t>My pain will never go away</w:t>
            </w:r>
          </w:p>
        </w:tc>
      </w:tr>
      <w:tr w:rsidR="00070404" w:rsidRPr="00070404" w:rsidTr="0084086C">
        <w:tc>
          <w:tcPr>
            <w:tcW w:w="4788" w:type="dxa"/>
          </w:tcPr>
          <w:p w:rsidR="0084086C" w:rsidRPr="00070404" w:rsidRDefault="00BC2B80" w:rsidP="00BC2B80">
            <w:pPr>
              <w:rPr>
                <w:rFonts w:ascii="Calibri" w:hAnsi="Calibri" w:cs="AngsanaUPC"/>
                <w:sz w:val="28"/>
              </w:rPr>
            </w:pPr>
            <w:r>
              <w:rPr>
                <w:rFonts w:ascii="Calibri" w:hAnsi="Calibri" w:cs="AngsanaUPC"/>
              </w:rPr>
              <w:t>“</w:t>
            </w:r>
            <w:r w:rsidR="0084086C" w:rsidRPr="00070404">
              <w:rPr>
                <w:rFonts w:ascii="Calibri" w:hAnsi="Calibri" w:cs="AngsanaUPC"/>
              </w:rPr>
              <w:t>What if</w:t>
            </w:r>
            <w:r>
              <w:rPr>
                <w:rFonts w:ascii="Calibri" w:hAnsi="Calibri" w:cs="AngsanaUPC"/>
              </w:rPr>
              <w:t>”</w:t>
            </w:r>
            <w:r w:rsidR="0084086C" w:rsidRPr="00070404">
              <w:rPr>
                <w:rFonts w:ascii="Calibri" w:hAnsi="Calibri" w:cs="AngsanaUPC"/>
              </w:rPr>
              <w:t xml:space="preserve"> thinking: Always asking “what if” a very bad thing happens</w:t>
            </w:r>
          </w:p>
        </w:tc>
        <w:tc>
          <w:tcPr>
            <w:tcW w:w="4788" w:type="dxa"/>
          </w:tcPr>
          <w:p w:rsidR="0084086C" w:rsidRPr="00070404" w:rsidRDefault="0084086C" w:rsidP="00BC2B80">
            <w:pPr>
              <w:rPr>
                <w:rFonts w:ascii="Calibri" w:hAnsi="Calibri" w:cs="AngsanaUPC"/>
                <w:sz w:val="28"/>
              </w:rPr>
            </w:pPr>
            <w:r w:rsidRPr="00070404">
              <w:rPr>
                <w:rFonts w:ascii="Calibri" w:hAnsi="Calibri" w:cs="AngsanaUPC"/>
              </w:rPr>
              <w:t xml:space="preserve">What if my baby does not wet </w:t>
            </w:r>
            <w:r w:rsidR="00BC2B80">
              <w:rPr>
                <w:rFonts w:ascii="Calibri" w:hAnsi="Calibri" w:cs="AngsanaUPC"/>
              </w:rPr>
              <w:t>enough</w:t>
            </w:r>
            <w:r w:rsidRPr="00070404">
              <w:rPr>
                <w:rFonts w:ascii="Calibri" w:hAnsi="Calibri" w:cs="AngsanaUPC"/>
              </w:rPr>
              <w:t xml:space="preserve"> diapers?</w:t>
            </w:r>
          </w:p>
        </w:tc>
      </w:tr>
      <w:tr w:rsidR="00070404" w:rsidRPr="00070404" w:rsidTr="0084086C">
        <w:tc>
          <w:tcPr>
            <w:tcW w:w="4788" w:type="dxa"/>
          </w:tcPr>
          <w:p w:rsidR="0084086C" w:rsidRPr="00070404" w:rsidRDefault="0084086C" w:rsidP="0084086C">
            <w:pPr>
              <w:rPr>
                <w:rFonts w:ascii="Calibri" w:hAnsi="Calibri" w:cs="AngsanaUPC"/>
                <w:sz w:val="28"/>
              </w:rPr>
            </w:pPr>
            <w:r w:rsidRPr="00070404">
              <w:rPr>
                <w:rFonts w:ascii="Calibri" w:hAnsi="Calibri" w:cs="AngsanaUPC"/>
              </w:rPr>
              <w:t>Discounting Your Coping Skills: Telling yourself you can’t cope with a situation</w:t>
            </w:r>
          </w:p>
        </w:tc>
        <w:tc>
          <w:tcPr>
            <w:tcW w:w="4788" w:type="dxa"/>
          </w:tcPr>
          <w:p w:rsidR="0084086C" w:rsidRPr="00070404" w:rsidRDefault="0084086C" w:rsidP="0084086C">
            <w:pPr>
              <w:rPr>
                <w:rFonts w:ascii="Calibri" w:hAnsi="Calibri" w:cs="AngsanaUPC"/>
                <w:sz w:val="28"/>
              </w:rPr>
            </w:pPr>
            <w:r w:rsidRPr="00070404">
              <w:rPr>
                <w:rFonts w:ascii="Calibri" w:hAnsi="Calibri" w:cs="AngsanaUPC"/>
              </w:rPr>
              <w:t>I would not be able to handle the baby nursing so frequently</w:t>
            </w:r>
          </w:p>
        </w:tc>
      </w:tr>
    </w:tbl>
    <w:p w:rsidR="0084086C" w:rsidRPr="00070404" w:rsidRDefault="0084086C" w:rsidP="00802652">
      <w:pPr>
        <w:jc w:val="right"/>
        <w:rPr>
          <w:rFonts w:ascii="Calibri" w:hAnsi="Calibri" w:cs="AngsanaUPC"/>
          <w:sz w:val="28"/>
        </w:rPr>
      </w:pPr>
    </w:p>
    <w:p w:rsidR="0084086C" w:rsidRPr="00070404" w:rsidRDefault="0084086C" w:rsidP="0084086C">
      <w:pPr>
        <w:jc w:val="center"/>
        <w:rPr>
          <w:rFonts w:ascii="Calibri" w:hAnsi="Calibri" w:cs="AngsanaUPC"/>
          <w:sz w:val="28"/>
        </w:rPr>
      </w:pPr>
      <w:r w:rsidRPr="00070404">
        <w:rPr>
          <w:rFonts w:ascii="Calibri" w:hAnsi="Calibri" w:cs="AngsanaUPC"/>
          <w:sz w:val="28"/>
        </w:rPr>
        <w:t>A THREE STEP STRATEGY FOR HELPING MOTHERS REDUCE THEIR ANXIETY</w:t>
      </w:r>
    </w:p>
    <w:p w:rsidR="0084086C" w:rsidRPr="00EC74BF" w:rsidRDefault="0084086C" w:rsidP="0084086C">
      <w:pPr>
        <w:pStyle w:val="ListParagraph"/>
        <w:numPr>
          <w:ilvl w:val="0"/>
          <w:numId w:val="5"/>
        </w:numPr>
        <w:rPr>
          <w:rFonts w:ascii="Calibri" w:hAnsi="Calibri" w:cs="AngsanaUPC"/>
          <w:sz w:val="24"/>
          <w:szCs w:val="24"/>
        </w:rPr>
      </w:pPr>
      <w:r w:rsidRPr="00EC74BF">
        <w:rPr>
          <w:rFonts w:ascii="Calibri" w:hAnsi="Calibri" w:cs="AngsanaUPC"/>
          <w:sz w:val="24"/>
          <w:szCs w:val="24"/>
        </w:rPr>
        <w:t>Identify their cognitive distortions:</w:t>
      </w:r>
    </w:p>
    <w:p w:rsidR="00802652" w:rsidRPr="00EC74BF" w:rsidRDefault="00802652" w:rsidP="00527988">
      <w:pPr>
        <w:pStyle w:val="ListParagraph"/>
        <w:spacing w:line="240" w:lineRule="auto"/>
        <w:ind w:left="1080"/>
        <w:rPr>
          <w:rFonts w:ascii="Calibri" w:hAnsi="Calibri" w:cs="AngsanaUPC"/>
          <w:sz w:val="24"/>
          <w:szCs w:val="24"/>
        </w:rPr>
      </w:pPr>
      <w:r w:rsidRPr="00EC74BF">
        <w:rPr>
          <w:rFonts w:ascii="Calibri" w:hAnsi="Calibri" w:cs="AngsanaUPC"/>
          <w:sz w:val="24"/>
          <w:szCs w:val="24"/>
        </w:rPr>
        <w:t>Discuss what are the odd</w:t>
      </w:r>
      <w:r w:rsidR="00614D55">
        <w:rPr>
          <w:rFonts w:ascii="Calibri" w:hAnsi="Calibri" w:cs="AngsanaUPC"/>
          <w:sz w:val="24"/>
          <w:szCs w:val="24"/>
        </w:rPr>
        <w:t>s</w:t>
      </w:r>
      <w:r w:rsidRPr="00EC74BF">
        <w:rPr>
          <w:rFonts w:ascii="Calibri" w:hAnsi="Calibri" w:cs="AngsanaUPC"/>
          <w:sz w:val="24"/>
          <w:szCs w:val="24"/>
        </w:rPr>
        <w:t xml:space="preserve"> of her thoughts being or becoming real?</w:t>
      </w:r>
    </w:p>
    <w:p w:rsidR="00802652" w:rsidRPr="00EC74BF" w:rsidRDefault="00802652" w:rsidP="00527988">
      <w:pPr>
        <w:pStyle w:val="ListParagraph"/>
        <w:spacing w:line="240" w:lineRule="auto"/>
        <w:ind w:left="1080"/>
        <w:rPr>
          <w:rFonts w:ascii="Calibri" w:hAnsi="Calibri" w:cs="AngsanaUPC"/>
          <w:sz w:val="24"/>
          <w:szCs w:val="24"/>
        </w:rPr>
      </w:pPr>
      <w:r w:rsidRPr="00EC74BF">
        <w:rPr>
          <w:rFonts w:ascii="Calibri" w:hAnsi="Calibri" w:cs="AngsanaUPC"/>
          <w:sz w:val="24"/>
          <w:szCs w:val="24"/>
        </w:rPr>
        <w:t>Develop a plan for the worst case scenario</w:t>
      </w:r>
    </w:p>
    <w:p w:rsidR="0084086C" w:rsidRPr="00EC74BF" w:rsidRDefault="0084086C" w:rsidP="0084086C">
      <w:pPr>
        <w:pStyle w:val="ListParagraph"/>
        <w:numPr>
          <w:ilvl w:val="0"/>
          <w:numId w:val="5"/>
        </w:numPr>
        <w:rPr>
          <w:rFonts w:ascii="Calibri" w:hAnsi="Calibri" w:cs="AngsanaUPC"/>
          <w:sz w:val="24"/>
          <w:szCs w:val="24"/>
        </w:rPr>
      </w:pPr>
      <w:r w:rsidRPr="00EC74BF">
        <w:rPr>
          <w:rFonts w:ascii="Calibri" w:hAnsi="Calibri" w:cs="AngsanaUPC"/>
          <w:sz w:val="24"/>
          <w:szCs w:val="24"/>
        </w:rPr>
        <w:t>Assess the breastfeeding situation in the</w:t>
      </w:r>
      <w:r w:rsidRPr="00EC74BF">
        <w:rPr>
          <w:rFonts w:ascii="AngsanaUPC" w:hAnsi="AngsanaUPC" w:cs="AngsanaUPC"/>
          <w:sz w:val="24"/>
          <w:szCs w:val="24"/>
        </w:rPr>
        <w:t xml:space="preserve"> </w:t>
      </w:r>
      <w:r w:rsidRPr="00EC74BF">
        <w:rPr>
          <w:rFonts w:ascii="Calibri" w:hAnsi="Calibri" w:cs="AngsanaUPC"/>
          <w:sz w:val="24"/>
          <w:szCs w:val="24"/>
        </w:rPr>
        <w:t>here and now</w:t>
      </w:r>
      <w:r w:rsidR="00802652" w:rsidRPr="00EC74BF">
        <w:rPr>
          <w:rFonts w:ascii="Calibri" w:hAnsi="Calibri" w:cs="AngsanaUPC"/>
          <w:sz w:val="24"/>
          <w:szCs w:val="24"/>
        </w:rPr>
        <w:t>.</w:t>
      </w:r>
    </w:p>
    <w:p w:rsidR="00802652" w:rsidRDefault="00802652" w:rsidP="0084086C">
      <w:pPr>
        <w:pStyle w:val="ListParagraph"/>
        <w:numPr>
          <w:ilvl w:val="0"/>
          <w:numId w:val="5"/>
        </w:numPr>
        <w:rPr>
          <w:rFonts w:ascii="Calibri" w:hAnsi="Calibri" w:cs="AngsanaUPC"/>
          <w:sz w:val="24"/>
          <w:szCs w:val="24"/>
        </w:rPr>
      </w:pPr>
      <w:r w:rsidRPr="00EC74BF">
        <w:rPr>
          <w:rFonts w:ascii="Calibri" w:hAnsi="Calibri" w:cs="AngsanaUPC"/>
          <w:sz w:val="24"/>
          <w:szCs w:val="24"/>
        </w:rPr>
        <w:t>Develop a plan with the mother that is broken into small achievable steps</w:t>
      </w:r>
    </w:p>
    <w:p w:rsidR="004A7BE9" w:rsidRDefault="004A7BE9" w:rsidP="004A7BE9">
      <w:pPr>
        <w:pStyle w:val="ListParagraph"/>
        <w:ind w:left="990"/>
        <w:rPr>
          <w:rFonts w:ascii="Calibri" w:hAnsi="Calibri" w:cs="AngsanaUPC"/>
          <w:sz w:val="24"/>
          <w:szCs w:val="24"/>
        </w:rPr>
      </w:pPr>
    </w:p>
    <w:p w:rsidR="004A7BE9" w:rsidRDefault="004A7BE9" w:rsidP="004A7BE9">
      <w:pPr>
        <w:pStyle w:val="ListParagraph"/>
        <w:ind w:left="990"/>
        <w:rPr>
          <w:rFonts w:ascii="Calibri" w:hAnsi="Calibri" w:cs="AngsanaUPC"/>
          <w:sz w:val="24"/>
          <w:szCs w:val="24"/>
        </w:rPr>
      </w:pPr>
    </w:p>
    <w:p w:rsidR="004A7BE9" w:rsidRDefault="004A7BE9" w:rsidP="004A7BE9">
      <w:pPr>
        <w:pStyle w:val="ListParagraph"/>
        <w:ind w:left="990"/>
        <w:jc w:val="center"/>
        <w:rPr>
          <w:rFonts w:ascii="Calibri" w:hAnsi="Calibri" w:cs="AngsanaUPC"/>
          <w:sz w:val="28"/>
          <w:szCs w:val="28"/>
        </w:rPr>
      </w:pPr>
      <w:r>
        <w:rPr>
          <w:rFonts w:ascii="Calibri" w:hAnsi="Calibri" w:cs="AngsanaUPC"/>
          <w:sz w:val="28"/>
          <w:szCs w:val="28"/>
        </w:rPr>
        <w:t>OXYTOCIN</w:t>
      </w:r>
    </w:p>
    <w:p w:rsidR="004A7BE9" w:rsidRDefault="004A7BE9" w:rsidP="004A7BE9">
      <w:pPr>
        <w:pStyle w:val="ListParagraph"/>
        <w:ind w:left="990"/>
        <w:rPr>
          <w:rFonts w:ascii="Calibri" w:hAnsi="Calibri" w:cs="AngsanaUPC"/>
          <w:sz w:val="24"/>
          <w:szCs w:val="24"/>
        </w:rPr>
      </w:pPr>
      <w:r>
        <w:rPr>
          <w:rFonts w:ascii="Calibri" w:hAnsi="Calibri" w:cs="AngsanaUPC"/>
          <w:sz w:val="24"/>
          <w:szCs w:val="24"/>
        </w:rPr>
        <w:t>Oxytocin antagonizes the stress response and reduces anxiety. Skin to skin contact,</w:t>
      </w:r>
      <w:r w:rsidR="0099466C">
        <w:rPr>
          <w:rFonts w:ascii="Calibri" w:hAnsi="Calibri" w:cs="AngsanaUPC"/>
          <w:sz w:val="24"/>
          <w:szCs w:val="24"/>
        </w:rPr>
        <w:t xml:space="preserve"> </w:t>
      </w:r>
      <w:r>
        <w:rPr>
          <w:rFonts w:ascii="Calibri" w:hAnsi="Calibri" w:cs="AngsanaUPC"/>
          <w:sz w:val="24"/>
          <w:szCs w:val="24"/>
        </w:rPr>
        <w:t xml:space="preserve"> close contact between mother and baby, and gentle stroking triggers the release of oxytocin. Behaviors that trigger the release of oxytocin are helpful for reducing anxiety.</w:t>
      </w:r>
      <w:r w:rsidR="0099466C">
        <w:rPr>
          <w:rFonts w:ascii="Calibri" w:hAnsi="Calibri" w:cs="AngsanaUPC"/>
          <w:sz w:val="24"/>
          <w:szCs w:val="24"/>
        </w:rPr>
        <w:t xml:space="preserve"> (Uvnas-Möberg, 2015)</w:t>
      </w:r>
    </w:p>
    <w:p w:rsidR="0099466C" w:rsidRDefault="0099466C" w:rsidP="004A7BE9">
      <w:pPr>
        <w:pStyle w:val="ListParagraph"/>
        <w:ind w:left="990"/>
        <w:rPr>
          <w:rFonts w:ascii="Calibri" w:hAnsi="Calibri" w:cs="AngsanaUPC"/>
          <w:sz w:val="24"/>
          <w:szCs w:val="24"/>
        </w:rPr>
      </w:pPr>
    </w:p>
    <w:p w:rsidR="0099466C" w:rsidRDefault="0099466C" w:rsidP="0099466C">
      <w:pPr>
        <w:pStyle w:val="ListParagraph"/>
        <w:ind w:left="990"/>
        <w:rPr>
          <w:rFonts w:ascii="Calibri" w:hAnsi="Calibri" w:cs="AngsanaUPC"/>
          <w:sz w:val="24"/>
          <w:szCs w:val="24"/>
        </w:rPr>
      </w:pPr>
    </w:p>
    <w:p w:rsidR="0099466C" w:rsidRPr="0099466C" w:rsidRDefault="0099466C" w:rsidP="0099466C">
      <w:pPr>
        <w:pStyle w:val="ListParagraph"/>
        <w:ind w:left="990"/>
        <w:jc w:val="center"/>
        <w:rPr>
          <w:rFonts w:ascii="Calibri" w:hAnsi="Calibri" w:cs="AngsanaUPC"/>
          <w:sz w:val="28"/>
          <w:szCs w:val="28"/>
        </w:rPr>
      </w:pPr>
      <w:r w:rsidRPr="0099466C">
        <w:rPr>
          <w:rFonts w:ascii="Calibri" w:hAnsi="Calibri" w:cs="AngsanaUPC"/>
          <w:sz w:val="28"/>
          <w:szCs w:val="28"/>
        </w:rPr>
        <w:t>INFANT BEHAVIOR</w:t>
      </w:r>
    </w:p>
    <w:p w:rsidR="004A7BE9" w:rsidRDefault="004A7BE9" w:rsidP="004A7BE9">
      <w:pPr>
        <w:pStyle w:val="ListParagraph"/>
        <w:ind w:left="990"/>
        <w:rPr>
          <w:rFonts w:ascii="Calibri" w:hAnsi="Calibri" w:cs="AngsanaUPC"/>
          <w:sz w:val="28"/>
          <w:szCs w:val="28"/>
        </w:rPr>
      </w:pPr>
    </w:p>
    <w:p w:rsidR="0099466C" w:rsidRDefault="003025D9" w:rsidP="0099466C">
      <w:pPr>
        <w:pStyle w:val="ListParagraph"/>
        <w:ind w:left="990"/>
        <w:jc w:val="both"/>
        <w:rPr>
          <w:rFonts w:ascii="Calibri" w:hAnsi="Calibri" w:cs="AngsanaUPC"/>
          <w:sz w:val="24"/>
          <w:szCs w:val="24"/>
        </w:rPr>
      </w:pPr>
      <w:r>
        <w:rPr>
          <w:rFonts w:ascii="Calibri" w:hAnsi="Calibri" w:cs="AngsanaUPC"/>
          <w:sz w:val="24"/>
          <w:szCs w:val="24"/>
        </w:rPr>
        <w:t>Lack of sleep (</w:t>
      </w:r>
      <w:r w:rsidR="00614D55">
        <w:rPr>
          <w:rFonts w:ascii="Calibri" w:hAnsi="Calibri" w:cs="AngsanaUPC"/>
          <w:sz w:val="24"/>
          <w:szCs w:val="24"/>
        </w:rPr>
        <w:t>Henshaw, et al, 2015) and baby’s cry (Razurel, et al, 2009) have been identified a top stressors in the early post-partum period. Education on baby sleep cycles and baby’</w:t>
      </w:r>
      <w:r>
        <w:rPr>
          <w:rFonts w:ascii="Calibri" w:hAnsi="Calibri" w:cs="AngsanaUPC"/>
          <w:sz w:val="24"/>
          <w:szCs w:val="24"/>
        </w:rPr>
        <w:t>s cry are</w:t>
      </w:r>
      <w:r w:rsidR="00614D55">
        <w:rPr>
          <w:rFonts w:ascii="Calibri" w:hAnsi="Calibri" w:cs="AngsanaUPC"/>
          <w:sz w:val="24"/>
          <w:szCs w:val="24"/>
        </w:rPr>
        <w:t xml:space="preserve"> beneficial to reduce a mother stress.</w:t>
      </w:r>
    </w:p>
    <w:p w:rsidR="00BE2F56" w:rsidRDefault="00BE2F56" w:rsidP="0099466C">
      <w:pPr>
        <w:pStyle w:val="ListParagraph"/>
        <w:ind w:left="990"/>
        <w:jc w:val="both"/>
        <w:rPr>
          <w:rFonts w:ascii="Calibri" w:hAnsi="Calibri" w:cs="AngsanaUPC"/>
          <w:sz w:val="24"/>
          <w:szCs w:val="24"/>
        </w:rPr>
      </w:pPr>
    </w:p>
    <w:p w:rsidR="00BE2F56" w:rsidRDefault="00BE2F56" w:rsidP="0099466C">
      <w:pPr>
        <w:pStyle w:val="ListParagraph"/>
        <w:ind w:left="990"/>
        <w:jc w:val="both"/>
        <w:rPr>
          <w:rFonts w:ascii="Calibri" w:hAnsi="Calibri" w:cs="AngsanaUPC"/>
          <w:sz w:val="24"/>
          <w:szCs w:val="24"/>
        </w:rPr>
      </w:pPr>
    </w:p>
    <w:p w:rsidR="00BE2F56" w:rsidRDefault="00BE2F56" w:rsidP="00BE2F56">
      <w:pPr>
        <w:pStyle w:val="ListParagraph"/>
        <w:ind w:left="990"/>
        <w:jc w:val="both"/>
        <w:rPr>
          <w:rFonts w:ascii="Calibri" w:hAnsi="Calibri" w:cs="AngsanaUPC"/>
          <w:b/>
          <w:sz w:val="24"/>
          <w:szCs w:val="24"/>
        </w:rPr>
      </w:pPr>
    </w:p>
    <w:p w:rsidR="00554EAB" w:rsidRPr="005F43E2" w:rsidRDefault="00554EAB" w:rsidP="00554EAB">
      <w:pPr>
        <w:jc w:val="center"/>
        <w:rPr>
          <w:sz w:val="24"/>
          <w:szCs w:val="24"/>
        </w:rPr>
      </w:pPr>
      <w:r w:rsidRPr="005F43E2">
        <w:rPr>
          <w:sz w:val="24"/>
          <w:szCs w:val="24"/>
        </w:rPr>
        <w:t>Case Study 1</w:t>
      </w:r>
    </w:p>
    <w:p w:rsidR="00554EAB" w:rsidRPr="005F43E2" w:rsidRDefault="00554EAB" w:rsidP="00554EAB">
      <w:pPr>
        <w:rPr>
          <w:rFonts w:ascii="Calibri" w:hAnsi="Calibri"/>
          <w:sz w:val="24"/>
          <w:szCs w:val="24"/>
        </w:rPr>
      </w:pPr>
      <w:r w:rsidRPr="005F43E2">
        <w:rPr>
          <w:rFonts w:ascii="Calibri" w:hAnsi="Calibri"/>
          <w:sz w:val="24"/>
          <w:szCs w:val="24"/>
        </w:rPr>
        <w:t>Miriam is a 34 year old mother.  You helped her with her first baby, Michael two years ago. She conceived her after years of infertility. She breastfed for 13 months and needed a lot of support from you. Her initial consultation was for pain. Thereafter, she scheduled consultations because she was not sure of her supply and because her baby changed behavior during the feeding and became distracted. She called almost every week with different worries.  Her most common concerns were about baby sleeping the night, creating a feeding schedule and the initiation of solids. She constantly compared herself with friends and always felt that they were doing better than her.</w:t>
      </w:r>
    </w:p>
    <w:p w:rsidR="00554EAB" w:rsidRPr="005F43E2" w:rsidRDefault="00554EAB" w:rsidP="00554EAB">
      <w:pPr>
        <w:rPr>
          <w:rFonts w:ascii="Calibri" w:hAnsi="Calibri"/>
          <w:sz w:val="24"/>
          <w:szCs w:val="24"/>
        </w:rPr>
      </w:pPr>
      <w:r w:rsidRPr="005F43E2">
        <w:rPr>
          <w:rFonts w:ascii="Calibri" w:hAnsi="Calibri"/>
          <w:sz w:val="24"/>
          <w:szCs w:val="24"/>
        </w:rPr>
        <w:t xml:space="preserve">Two weeks ago she called you to inform that she is pregnant with twins. She is scheduled for a C-section in two weeks at 36 weeks gestation.  This morning she showed up to see you. She drove 17 miles at 6 days post-partum because she needs to make this work. </w:t>
      </w:r>
    </w:p>
    <w:p w:rsidR="00554EAB" w:rsidRPr="005F43E2" w:rsidRDefault="00554EAB" w:rsidP="00554EAB">
      <w:pPr>
        <w:rPr>
          <w:rFonts w:ascii="Calibri" w:hAnsi="Calibri"/>
          <w:sz w:val="24"/>
          <w:szCs w:val="24"/>
        </w:rPr>
      </w:pPr>
      <w:r w:rsidRPr="005F43E2">
        <w:rPr>
          <w:rFonts w:ascii="Calibri" w:hAnsi="Calibri"/>
          <w:sz w:val="24"/>
          <w:szCs w:val="24"/>
        </w:rPr>
        <w:t>Baby Sarah was born with weight of 5 lbs 14 oz. She nurses well and is settled after the feedings. She is changing 5 stools   and 7 wet in 24 hours.  Baby Henry she describes as looking like an alien. She does not know who he looks like. He weighted 4lbs 14 oz. She feels excruciating pain when he nurses and her nipples are cracked. She has been supplementing a few times a day to give herself a brake. She is exhausted and does not think she can continue nursing like this. She tells you “If I can’t nurse them both at the same time I am not nursing”.</w:t>
      </w:r>
    </w:p>
    <w:p w:rsidR="00554EAB" w:rsidRPr="005F43E2" w:rsidRDefault="00554EAB" w:rsidP="00554EAB">
      <w:pPr>
        <w:rPr>
          <w:rFonts w:ascii="Calibri" w:hAnsi="Calibri"/>
          <w:sz w:val="24"/>
          <w:szCs w:val="24"/>
        </w:rPr>
      </w:pPr>
      <w:r w:rsidRPr="005F43E2">
        <w:rPr>
          <w:rFonts w:ascii="Calibri" w:hAnsi="Calibri"/>
          <w:sz w:val="24"/>
          <w:szCs w:val="24"/>
        </w:rPr>
        <w:t>During the consultation it was not possible for achieve nursing without pain with Henry. His suck was uncoordinated and he was biting her most of the time. Henry looks immature. His is thin and small, his head looks big for his body and his cheeks don’t have much fat.</w:t>
      </w:r>
    </w:p>
    <w:p w:rsidR="00554EAB" w:rsidRPr="005F43E2" w:rsidRDefault="00554EAB" w:rsidP="00554EAB">
      <w:pPr>
        <w:rPr>
          <w:rFonts w:ascii="Calibri" w:hAnsi="Calibri"/>
          <w:sz w:val="24"/>
          <w:szCs w:val="24"/>
        </w:rPr>
      </w:pPr>
      <w:r w:rsidRPr="005F43E2">
        <w:rPr>
          <w:rFonts w:ascii="Calibri" w:hAnsi="Calibri"/>
          <w:sz w:val="24"/>
          <w:szCs w:val="24"/>
        </w:rPr>
        <w:t>What will you do to help reduce mother’s anxiety?</w:t>
      </w:r>
    </w:p>
    <w:p w:rsidR="00554EAB" w:rsidRPr="00554EAB" w:rsidRDefault="00554EAB" w:rsidP="00554EAB">
      <w:pPr>
        <w:rPr>
          <w:rFonts w:ascii="Calibri" w:hAnsi="Calibri"/>
        </w:rPr>
      </w:pPr>
    </w:p>
    <w:p w:rsidR="00554EAB" w:rsidRPr="00CF1F34" w:rsidRDefault="00554EAB" w:rsidP="00BE2F56">
      <w:pPr>
        <w:pStyle w:val="ListParagraph"/>
        <w:ind w:left="990"/>
        <w:jc w:val="both"/>
        <w:rPr>
          <w:rFonts w:ascii="Calibri" w:hAnsi="Calibri" w:cs="AngsanaUPC"/>
          <w:b/>
          <w:sz w:val="24"/>
          <w:szCs w:val="24"/>
        </w:rPr>
      </w:pPr>
    </w:p>
    <w:p w:rsidR="00CF1F34" w:rsidRDefault="00CF1F34" w:rsidP="00CF1F34">
      <w:pPr>
        <w:pStyle w:val="ListParagraph"/>
        <w:ind w:left="990"/>
        <w:jc w:val="both"/>
        <w:rPr>
          <w:rFonts w:ascii="Calibri" w:hAnsi="Calibri" w:cs="AngsanaUPC"/>
          <w:sz w:val="24"/>
          <w:szCs w:val="24"/>
        </w:rPr>
      </w:pPr>
      <w:r>
        <w:rPr>
          <w:rFonts w:ascii="Calibri" w:hAnsi="Calibri" w:cs="AngsanaUPC"/>
          <w:sz w:val="24"/>
          <w:szCs w:val="24"/>
        </w:rPr>
        <w:t>Cognitive distortions:</w:t>
      </w:r>
    </w:p>
    <w:p w:rsidR="00CF1F34" w:rsidRDefault="00CF1F34" w:rsidP="00CF1F34">
      <w:pPr>
        <w:pStyle w:val="ListParagraph"/>
        <w:ind w:left="990"/>
        <w:jc w:val="both"/>
        <w:rPr>
          <w:rFonts w:ascii="Calibri" w:hAnsi="Calibri" w:cs="AngsanaUPC"/>
          <w:sz w:val="24"/>
          <w:szCs w:val="24"/>
        </w:rPr>
      </w:pPr>
    </w:p>
    <w:p w:rsidR="00CF1F34" w:rsidRDefault="00CF1F34" w:rsidP="00CF1F34">
      <w:pPr>
        <w:pStyle w:val="ListParagraph"/>
        <w:ind w:left="990"/>
        <w:jc w:val="both"/>
        <w:rPr>
          <w:rFonts w:ascii="Calibri" w:hAnsi="Calibri" w:cs="AngsanaUPC"/>
          <w:sz w:val="24"/>
          <w:szCs w:val="24"/>
        </w:rPr>
      </w:pPr>
    </w:p>
    <w:p w:rsidR="00CF1F34" w:rsidRDefault="00CF1F34" w:rsidP="00CF1F34">
      <w:pPr>
        <w:pStyle w:val="ListParagraph"/>
        <w:ind w:left="990"/>
        <w:jc w:val="both"/>
        <w:rPr>
          <w:rFonts w:ascii="Calibri" w:hAnsi="Calibri" w:cs="AngsanaUPC"/>
          <w:sz w:val="24"/>
          <w:szCs w:val="24"/>
        </w:rPr>
      </w:pPr>
    </w:p>
    <w:p w:rsidR="00CF1F34" w:rsidRDefault="00CF1F34" w:rsidP="00CF1F34">
      <w:pPr>
        <w:pStyle w:val="ListParagraph"/>
        <w:ind w:left="990"/>
        <w:jc w:val="both"/>
        <w:rPr>
          <w:rFonts w:ascii="Calibri" w:hAnsi="Calibri" w:cs="AngsanaUPC"/>
          <w:sz w:val="24"/>
          <w:szCs w:val="24"/>
        </w:rPr>
      </w:pPr>
    </w:p>
    <w:p w:rsidR="00CF1F34" w:rsidRDefault="00CF1F34" w:rsidP="00CF1F34">
      <w:pPr>
        <w:pStyle w:val="ListParagraph"/>
        <w:ind w:left="990"/>
        <w:jc w:val="both"/>
        <w:rPr>
          <w:rFonts w:ascii="Calibri" w:hAnsi="Calibri" w:cs="AngsanaUPC"/>
          <w:sz w:val="24"/>
          <w:szCs w:val="24"/>
        </w:rPr>
      </w:pPr>
    </w:p>
    <w:p w:rsidR="00BE2F56" w:rsidRDefault="00BE2F56" w:rsidP="00CF1F34">
      <w:pPr>
        <w:pStyle w:val="ListParagraph"/>
        <w:ind w:left="990"/>
        <w:jc w:val="both"/>
        <w:rPr>
          <w:rFonts w:ascii="Calibri" w:hAnsi="Calibri" w:cs="AngsanaUPC"/>
          <w:sz w:val="24"/>
          <w:szCs w:val="24"/>
        </w:rPr>
      </w:pPr>
      <w:r w:rsidRPr="00CF1F34">
        <w:rPr>
          <w:rFonts w:ascii="Calibri" w:hAnsi="Calibri" w:cs="AngsanaUPC"/>
          <w:sz w:val="24"/>
          <w:szCs w:val="24"/>
        </w:rPr>
        <w:t>Here a</w:t>
      </w:r>
      <w:r w:rsidR="00CF1F34" w:rsidRPr="00CF1F34">
        <w:rPr>
          <w:rFonts w:ascii="Calibri" w:hAnsi="Calibri" w:cs="AngsanaUPC"/>
          <w:sz w:val="24"/>
          <w:szCs w:val="24"/>
        </w:rPr>
        <w:t>nd now:</w:t>
      </w:r>
    </w:p>
    <w:p w:rsidR="00CF1F34" w:rsidRDefault="00CF1F34" w:rsidP="00CF1F34">
      <w:pPr>
        <w:pStyle w:val="ListParagraph"/>
        <w:ind w:left="990"/>
        <w:jc w:val="both"/>
        <w:rPr>
          <w:rFonts w:ascii="Calibri" w:hAnsi="Calibri" w:cs="AngsanaUPC"/>
          <w:sz w:val="24"/>
          <w:szCs w:val="24"/>
        </w:rPr>
      </w:pPr>
    </w:p>
    <w:p w:rsidR="00CF1F34" w:rsidRDefault="00CF1F34" w:rsidP="00CF1F34">
      <w:pPr>
        <w:pStyle w:val="ListParagraph"/>
        <w:ind w:left="990"/>
        <w:jc w:val="both"/>
        <w:rPr>
          <w:rFonts w:ascii="Calibri" w:hAnsi="Calibri" w:cs="AngsanaUPC"/>
          <w:sz w:val="24"/>
          <w:szCs w:val="24"/>
        </w:rPr>
      </w:pPr>
    </w:p>
    <w:p w:rsidR="00CF1F34" w:rsidRDefault="00CF1F34" w:rsidP="00CF1F34">
      <w:pPr>
        <w:pStyle w:val="ListParagraph"/>
        <w:ind w:left="990"/>
        <w:jc w:val="both"/>
        <w:rPr>
          <w:rFonts w:ascii="Calibri" w:hAnsi="Calibri" w:cs="AngsanaUPC"/>
          <w:sz w:val="24"/>
          <w:szCs w:val="24"/>
        </w:rPr>
      </w:pPr>
    </w:p>
    <w:p w:rsidR="00CF1F34" w:rsidRDefault="00CF1F34" w:rsidP="00CF1F34">
      <w:pPr>
        <w:pStyle w:val="ListParagraph"/>
        <w:ind w:left="990"/>
        <w:jc w:val="both"/>
        <w:rPr>
          <w:rFonts w:ascii="Calibri" w:hAnsi="Calibri" w:cs="AngsanaUPC"/>
          <w:sz w:val="24"/>
          <w:szCs w:val="24"/>
        </w:rPr>
      </w:pPr>
    </w:p>
    <w:p w:rsidR="00CF1F34" w:rsidRPr="00CF1F34" w:rsidRDefault="00CF1F34" w:rsidP="00CF1F34">
      <w:pPr>
        <w:pStyle w:val="ListParagraph"/>
        <w:ind w:left="990"/>
        <w:jc w:val="both"/>
        <w:rPr>
          <w:rFonts w:ascii="Calibri" w:hAnsi="Calibri" w:cs="AngsanaUPC"/>
          <w:sz w:val="24"/>
          <w:szCs w:val="24"/>
        </w:rPr>
      </w:pPr>
    </w:p>
    <w:p w:rsidR="004A7BE9" w:rsidRDefault="00CF1F34" w:rsidP="00CF1F34">
      <w:pPr>
        <w:pStyle w:val="ListParagraph"/>
        <w:ind w:left="990"/>
        <w:jc w:val="both"/>
        <w:rPr>
          <w:rFonts w:ascii="Calibri" w:hAnsi="Calibri" w:cs="AngsanaUPC"/>
          <w:sz w:val="24"/>
          <w:szCs w:val="24"/>
        </w:rPr>
      </w:pPr>
      <w:r>
        <w:rPr>
          <w:rFonts w:ascii="Calibri" w:hAnsi="Calibri" w:cs="AngsanaUPC"/>
          <w:sz w:val="24"/>
          <w:szCs w:val="24"/>
        </w:rPr>
        <w:t>Plan:</w:t>
      </w:r>
    </w:p>
    <w:p w:rsidR="00CF1F34" w:rsidRDefault="00CF1F34" w:rsidP="00CF1F34">
      <w:pPr>
        <w:pStyle w:val="ListParagraph"/>
        <w:ind w:left="990"/>
        <w:jc w:val="both"/>
        <w:rPr>
          <w:rFonts w:ascii="Calibri" w:hAnsi="Calibri" w:cs="AngsanaUPC"/>
          <w:sz w:val="24"/>
          <w:szCs w:val="24"/>
        </w:rPr>
      </w:pPr>
    </w:p>
    <w:p w:rsidR="00CF1F34" w:rsidRDefault="00CF1F34" w:rsidP="00CF1F34">
      <w:pPr>
        <w:pStyle w:val="ListParagraph"/>
        <w:ind w:left="990"/>
        <w:jc w:val="both"/>
        <w:rPr>
          <w:rFonts w:ascii="Calibri" w:hAnsi="Calibri" w:cs="AngsanaUPC"/>
          <w:sz w:val="24"/>
          <w:szCs w:val="24"/>
        </w:rPr>
      </w:pPr>
    </w:p>
    <w:p w:rsidR="00CF1F34" w:rsidRDefault="00CF1F34" w:rsidP="00CF1F34">
      <w:pPr>
        <w:pStyle w:val="ListParagraph"/>
        <w:ind w:left="990"/>
        <w:jc w:val="both"/>
        <w:rPr>
          <w:rFonts w:ascii="Calibri" w:hAnsi="Calibri" w:cs="AngsanaUPC"/>
          <w:sz w:val="24"/>
          <w:szCs w:val="24"/>
        </w:rPr>
      </w:pPr>
    </w:p>
    <w:p w:rsidR="00CF1F34" w:rsidRDefault="00CF1F34" w:rsidP="00CF1F34">
      <w:pPr>
        <w:pStyle w:val="ListParagraph"/>
        <w:ind w:left="990"/>
        <w:jc w:val="both"/>
        <w:rPr>
          <w:rFonts w:ascii="Calibri" w:hAnsi="Calibri" w:cs="AngsanaUPC"/>
          <w:sz w:val="24"/>
          <w:szCs w:val="24"/>
        </w:rPr>
      </w:pPr>
    </w:p>
    <w:p w:rsidR="00CF1F34" w:rsidRPr="00CF1F34" w:rsidRDefault="00CF1F34" w:rsidP="00CF1F34">
      <w:pPr>
        <w:pStyle w:val="ListParagraph"/>
        <w:ind w:left="990"/>
        <w:jc w:val="both"/>
        <w:rPr>
          <w:rFonts w:ascii="Calibri" w:hAnsi="Calibri" w:cs="AngsanaUPC"/>
          <w:sz w:val="24"/>
          <w:szCs w:val="24"/>
        </w:rPr>
      </w:pPr>
    </w:p>
    <w:p w:rsidR="00554EAB" w:rsidRPr="005F43E2" w:rsidRDefault="00554EAB" w:rsidP="00554EAB">
      <w:pPr>
        <w:jc w:val="center"/>
        <w:rPr>
          <w:rFonts w:ascii="Calibri" w:hAnsi="Calibri"/>
          <w:sz w:val="24"/>
          <w:szCs w:val="24"/>
        </w:rPr>
      </w:pPr>
      <w:r w:rsidRPr="005F43E2">
        <w:rPr>
          <w:rFonts w:ascii="Calibri" w:hAnsi="Calibri"/>
          <w:sz w:val="24"/>
          <w:szCs w:val="24"/>
        </w:rPr>
        <w:t>Case Study 2</w:t>
      </w:r>
    </w:p>
    <w:p w:rsidR="00554EAB" w:rsidRPr="005F43E2" w:rsidRDefault="00554EAB" w:rsidP="00554EAB">
      <w:pPr>
        <w:rPr>
          <w:rFonts w:ascii="Calibri" w:hAnsi="Calibri"/>
          <w:sz w:val="24"/>
          <w:szCs w:val="24"/>
        </w:rPr>
      </w:pPr>
      <w:r w:rsidRPr="005F43E2">
        <w:rPr>
          <w:rFonts w:ascii="Calibri" w:hAnsi="Calibri"/>
          <w:sz w:val="24"/>
          <w:szCs w:val="24"/>
        </w:rPr>
        <w:t xml:space="preserve">Carmen is 42 years old. She comes to you when the baby 3 months 3 weeks old. She came with her mother. She reported that she nursed Martina exclusively until she was 3 weeks old and she developed thrush. She stopped nursing and exclusively pumped until the thrush was clear. She started combining some nursing sessions a day with bottles of expressed breast milk. Two weeks ago Martina started refusing to nurse. Her pumping decreased from 4 </w:t>
      </w:r>
      <w:r w:rsidR="005F43E2" w:rsidRPr="005F43E2">
        <w:rPr>
          <w:rFonts w:ascii="Calibri" w:hAnsi="Calibri"/>
          <w:sz w:val="24"/>
          <w:szCs w:val="24"/>
        </w:rPr>
        <w:t>oz.</w:t>
      </w:r>
      <w:r w:rsidRPr="005F43E2">
        <w:rPr>
          <w:rFonts w:ascii="Calibri" w:hAnsi="Calibri"/>
          <w:sz w:val="24"/>
          <w:szCs w:val="24"/>
        </w:rPr>
        <w:t xml:space="preserve"> per session to 1.5 to 2 </w:t>
      </w:r>
      <w:r w:rsidR="005F43E2" w:rsidRPr="005F43E2">
        <w:rPr>
          <w:rFonts w:ascii="Calibri" w:hAnsi="Calibri"/>
          <w:sz w:val="24"/>
          <w:szCs w:val="24"/>
        </w:rPr>
        <w:t>oz.</w:t>
      </w:r>
      <w:r w:rsidRPr="005F43E2">
        <w:rPr>
          <w:rFonts w:ascii="Calibri" w:hAnsi="Calibri"/>
          <w:sz w:val="24"/>
          <w:szCs w:val="24"/>
        </w:rPr>
        <w:t xml:space="preserve"> per session. She is crying and feels is all her fault. She was selfish for pumping and giving the baby the bottle.  She </w:t>
      </w:r>
      <w:r w:rsidR="005F43E2" w:rsidRPr="005F43E2">
        <w:rPr>
          <w:rFonts w:ascii="Calibri" w:hAnsi="Calibri"/>
          <w:sz w:val="24"/>
          <w:szCs w:val="24"/>
        </w:rPr>
        <w:t>does not</w:t>
      </w:r>
      <w:r w:rsidRPr="005F43E2">
        <w:rPr>
          <w:rFonts w:ascii="Calibri" w:hAnsi="Calibri"/>
          <w:sz w:val="24"/>
          <w:szCs w:val="24"/>
        </w:rPr>
        <w:t xml:space="preserve"> think her baby will ever nurse again and she will return to </w:t>
      </w:r>
      <w:r w:rsidR="005F43E2" w:rsidRPr="005F43E2">
        <w:rPr>
          <w:rFonts w:ascii="Calibri" w:hAnsi="Calibri"/>
          <w:sz w:val="24"/>
          <w:szCs w:val="24"/>
        </w:rPr>
        <w:t>work in</w:t>
      </w:r>
      <w:r w:rsidRPr="005F43E2">
        <w:rPr>
          <w:rFonts w:ascii="Calibri" w:hAnsi="Calibri"/>
          <w:sz w:val="24"/>
          <w:szCs w:val="24"/>
        </w:rPr>
        <w:t xml:space="preserve"> 4 days.</w:t>
      </w:r>
    </w:p>
    <w:p w:rsidR="00554EAB" w:rsidRPr="005F43E2" w:rsidRDefault="00554EAB" w:rsidP="00554EAB">
      <w:pPr>
        <w:rPr>
          <w:rFonts w:ascii="Calibri" w:hAnsi="Calibri"/>
          <w:sz w:val="24"/>
          <w:szCs w:val="24"/>
        </w:rPr>
      </w:pPr>
      <w:r w:rsidRPr="005F43E2">
        <w:rPr>
          <w:rFonts w:ascii="Calibri" w:hAnsi="Calibri"/>
          <w:sz w:val="24"/>
          <w:szCs w:val="24"/>
        </w:rPr>
        <w:t xml:space="preserve">How will you help this </w:t>
      </w:r>
      <w:r w:rsidR="002237D6" w:rsidRPr="005F43E2">
        <w:rPr>
          <w:rFonts w:ascii="Calibri" w:hAnsi="Calibri"/>
          <w:sz w:val="24"/>
          <w:szCs w:val="24"/>
        </w:rPr>
        <w:t>mother?</w:t>
      </w:r>
    </w:p>
    <w:p w:rsidR="00BE2F56" w:rsidRPr="00CF1F34" w:rsidRDefault="00BE2F56" w:rsidP="00BE2F56">
      <w:pPr>
        <w:pStyle w:val="ListParagraph"/>
        <w:ind w:left="990"/>
        <w:jc w:val="both"/>
        <w:rPr>
          <w:rFonts w:ascii="Calibri" w:hAnsi="Calibri" w:cs="AngsanaUPC"/>
          <w:b/>
          <w:sz w:val="24"/>
          <w:szCs w:val="24"/>
        </w:rPr>
      </w:pPr>
    </w:p>
    <w:p w:rsidR="00CF1F34" w:rsidRDefault="00BE2F56" w:rsidP="00CF1F34">
      <w:pPr>
        <w:pStyle w:val="ListParagraph"/>
        <w:ind w:left="990"/>
        <w:jc w:val="both"/>
        <w:rPr>
          <w:rFonts w:ascii="Calibri" w:hAnsi="Calibri" w:cs="AngsanaUPC"/>
          <w:sz w:val="24"/>
          <w:szCs w:val="24"/>
        </w:rPr>
      </w:pPr>
      <w:r>
        <w:rPr>
          <w:rFonts w:ascii="Calibri" w:hAnsi="Calibri" w:cs="AngsanaUPC"/>
          <w:sz w:val="24"/>
          <w:szCs w:val="24"/>
        </w:rPr>
        <w:t xml:space="preserve">Cognitive </w:t>
      </w:r>
      <w:r w:rsidR="00CF1F34">
        <w:rPr>
          <w:rFonts w:ascii="Calibri" w:hAnsi="Calibri" w:cs="AngsanaUPC"/>
          <w:sz w:val="24"/>
          <w:szCs w:val="24"/>
        </w:rPr>
        <w:t>distortions:</w:t>
      </w:r>
    </w:p>
    <w:p w:rsidR="00CF1F34" w:rsidRDefault="00CF1F34" w:rsidP="00CF1F34">
      <w:pPr>
        <w:pStyle w:val="ListParagraph"/>
        <w:ind w:left="990"/>
        <w:jc w:val="both"/>
        <w:rPr>
          <w:rFonts w:ascii="Calibri" w:hAnsi="Calibri" w:cs="AngsanaUPC"/>
          <w:sz w:val="24"/>
          <w:szCs w:val="24"/>
        </w:rPr>
      </w:pPr>
    </w:p>
    <w:p w:rsidR="00CF1F34" w:rsidRDefault="00CF1F34" w:rsidP="00CF1F34">
      <w:pPr>
        <w:pStyle w:val="ListParagraph"/>
        <w:ind w:left="990"/>
        <w:jc w:val="both"/>
        <w:rPr>
          <w:rFonts w:ascii="Calibri" w:hAnsi="Calibri" w:cs="AngsanaUPC"/>
          <w:sz w:val="24"/>
          <w:szCs w:val="24"/>
        </w:rPr>
      </w:pPr>
    </w:p>
    <w:p w:rsidR="00CF1F34" w:rsidRDefault="00CF1F34" w:rsidP="00CF1F34">
      <w:pPr>
        <w:pStyle w:val="ListParagraph"/>
        <w:ind w:left="990"/>
        <w:jc w:val="both"/>
        <w:rPr>
          <w:rFonts w:ascii="Calibri" w:hAnsi="Calibri" w:cs="AngsanaUPC"/>
          <w:sz w:val="24"/>
          <w:szCs w:val="24"/>
        </w:rPr>
      </w:pPr>
    </w:p>
    <w:p w:rsidR="00CF1F34" w:rsidRDefault="00CF1F34" w:rsidP="00CF1F34">
      <w:pPr>
        <w:pStyle w:val="ListParagraph"/>
        <w:ind w:left="990"/>
        <w:jc w:val="both"/>
        <w:rPr>
          <w:rFonts w:ascii="Calibri" w:hAnsi="Calibri" w:cs="AngsanaUPC"/>
          <w:sz w:val="24"/>
          <w:szCs w:val="24"/>
        </w:rPr>
      </w:pPr>
    </w:p>
    <w:p w:rsidR="00CF1F34" w:rsidRDefault="00CF1F34" w:rsidP="00CF1F34">
      <w:pPr>
        <w:pStyle w:val="ListParagraph"/>
        <w:ind w:left="990"/>
        <w:jc w:val="both"/>
        <w:rPr>
          <w:rFonts w:ascii="Calibri" w:hAnsi="Calibri" w:cs="AngsanaUPC"/>
          <w:sz w:val="24"/>
          <w:szCs w:val="24"/>
        </w:rPr>
      </w:pPr>
    </w:p>
    <w:p w:rsidR="00BE2F56" w:rsidRDefault="00BE2F56" w:rsidP="00CF1F34">
      <w:pPr>
        <w:pStyle w:val="ListParagraph"/>
        <w:ind w:left="990"/>
        <w:jc w:val="both"/>
        <w:rPr>
          <w:rFonts w:ascii="Calibri" w:hAnsi="Calibri" w:cs="AngsanaUPC"/>
          <w:sz w:val="24"/>
          <w:szCs w:val="24"/>
        </w:rPr>
      </w:pPr>
      <w:r w:rsidRPr="00CF1F34">
        <w:rPr>
          <w:rFonts w:ascii="Calibri" w:hAnsi="Calibri" w:cs="AngsanaUPC"/>
          <w:sz w:val="24"/>
          <w:szCs w:val="24"/>
        </w:rPr>
        <w:t>Here a</w:t>
      </w:r>
      <w:r w:rsidR="00CF1F34" w:rsidRPr="00CF1F34">
        <w:rPr>
          <w:rFonts w:ascii="Calibri" w:hAnsi="Calibri" w:cs="AngsanaUPC"/>
          <w:sz w:val="24"/>
          <w:szCs w:val="24"/>
        </w:rPr>
        <w:t>nd now:</w:t>
      </w:r>
    </w:p>
    <w:p w:rsidR="00CF1F34" w:rsidRDefault="00CF1F34" w:rsidP="00CF1F34">
      <w:pPr>
        <w:pStyle w:val="ListParagraph"/>
        <w:ind w:left="990"/>
        <w:jc w:val="both"/>
        <w:rPr>
          <w:rFonts w:ascii="Calibri" w:hAnsi="Calibri" w:cs="AngsanaUPC"/>
          <w:sz w:val="24"/>
          <w:szCs w:val="24"/>
        </w:rPr>
      </w:pPr>
    </w:p>
    <w:p w:rsidR="00CF1F34" w:rsidRDefault="00CF1F34" w:rsidP="00CF1F34">
      <w:pPr>
        <w:pStyle w:val="ListParagraph"/>
        <w:ind w:left="990"/>
        <w:jc w:val="both"/>
        <w:rPr>
          <w:rFonts w:ascii="Calibri" w:hAnsi="Calibri" w:cs="AngsanaUPC"/>
          <w:sz w:val="24"/>
          <w:szCs w:val="24"/>
        </w:rPr>
      </w:pPr>
    </w:p>
    <w:p w:rsidR="00CF1F34" w:rsidRPr="00CF1F34" w:rsidRDefault="00CF1F34" w:rsidP="00CF1F34">
      <w:pPr>
        <w:pStyle w:val="ListParagraph"/>
        <w:ind w:left="990"/>
        <w:jc w:val="both"/>
        <w:rPr>
          <w:rFonts w:ascii="Calibri" w:hAnsi="Calibri" w:cs="AngsanaUPC"/>
          <w:sz w:val="24"/>
          <w:szCs w:val="24"/>
        </w:rPr>
      </w:pPr>
    </w:p>
    <w:p w:rsidR="00BE2F56" w:rsidRDefault="00CF1F34" w:rsidP="00CF1F34">
      <w:pPr>
        <w:pStyle w:val="ListParagraph"/>
        <w:ind w:left="990"/>
        <w:jc w:val="both"/>
        <w:rPr>
          <w:rFonts w:ascii="Calibri" w:hAnsi="Calibri" w:cs="AngsanaUPC"/>
          <w:sz w:val="24"/>
          <w:szCs w:val="24"/>
        </w:rPr>
      </w:pPr>
      <w:r>
        <w:rPr>
          <w:rFonts w:ascii="Calibri" w:hAnsi="Calibri" w:cs="AngsanaUPC"/>
          <w:sz w:val="24"/>
          <w:szCs w:val="24"/>
        </w:rPr>
        <w:t>Plan:</w:t>
      </w:r>
    </w:p>
    <w:p w:rsidR="00CF1F34" w:rsidRDefault="00CF1F34" w:rsidP="00CF1F34">
      <w:pPr>
        <w:pStyle w:val="ListParagraph"/>
        <w:ind w:left="990"/>
        <w:jc w:val="both"/>
        <w:rPr>
          <w:rFonts w:ascii="Calibri" w:hAnsi="Calibri" w:cs="AngsanaUPC"/>
          <w:sz w:val="24"/>
          <w:szCs w:val="24"/>
        </w:rPr>
      </w:pPr>
    </w:p>
    <w:p w:rsidR="00CF1F34" w:rsidRDefault="00CF1F34" w:rsidP="00CF1F34">
      <w:pPr>
        <w:pStyle w:val="ListParagraph"/>
        <w:ind w:left="990"/>
        <w:jc w:val="both"/>
        <w:rPr>
          <w:rFonts w:ascii="Calibri" w:hAnsi="Calibri" w:cs="AngsanaUPC"/>
          <w:sz w:val="24"/>
          <w:szCs w:val="24"/>
        </w:rPr>
      </w:pPr>
    </w:p>
    <w:p w:rsidR="00CF1F34" w:rsidRDefault="00CF1F34" w:rsidP="00CF1F34">
      <w:pPr>
        <w:pStyle w:val="ListParagraph"/>
        <w:ind w:left="990"/>
        <w:jc w:val="both"/>
        <w:rPr>
          <w:rFonts w:ascii="Calibri" w:hAnsi="Calibri" w:cs="AngsanaUPC"/>
          <w:sz w:val="24"/>
          <w:szCs w:val="24"/>
        </w:rPr>
      </w:pPr>
    </w:p>
    <w:p w:rsidR="00CF1F34" w:rsidRPr="00BE2F56" w:rsidRDefault="00CF1F34" w:rsidP="00CF1F34">
      <w:pPr>
        <w:pStyle w:val="ListParagraph"/>
        <w:ind w:left="990"/>
        <w:jc w:val="both"/>
        <w:rPr>
          <w:rFonts w:ascii="Calibri" w:hAnsi="Calibri" w:cs="AngsanaUPC"/>
          <w:sz w:val="24"/>
          <w:szCs w:val="24"/>
        </w:rPr>
      </w:pPr>
    </w:p>
    <w:p w:rsidR="002237D6" w:rsidRPr="005F43E2" w:rsidRDefault="002237D6" w:rsidP="002237D6">
      <w:pPr>
        <w:jc w:val="center"/>
        <w:rPr>
          <w:rFonts w:ascii="Calibri" w:hAnsi="Calibri"/>
          <w:sz w:val="24"/>
          <w:szCs w:val="24"/>
        </w:rPr>
      </w:pPr>
      <w:r w:rsidRPr="005F43E2">
        <w:rPr>
          <w:rFonts w:ascii="Calibri" w:hAnsi="Calibri"/>
          <w:sz w:val="24"/>
          <w:szCs w:val="24"/>
        </w:rPr>
        <w:t>Case Study 3</w:t>
      </w:r>
    </w:p>
    <w:p w:rsidR="002237D6" w:rsidRPr="005F43E2" w:rsidRDefault="002237D6" w:rsidP="002237D6">
      <w:pPr>
        <w:rPr>
          <w:rFonts w:ascii="Calibri" w:hAnsi="Calibri"/>
          <w:sz w:val="24"/>
          <w:szCs w:val="24"/>
        </w:rPr>
      </w:pPr>
      <w:r w:rsidRPr="005F43E2">
        <w:rPr>
          <w:rFonts w:ascii="Calibri" w:hAnsi="Calibri"/>
          <w:sz w:val="24"/>
          <w:szCs w:val="24"/>
        </w:rPr>
        <w:t>Amy is 23 years old and first time mother. She initiated breastfeeding at the hospital because her baby was crying and she could not calm him down. Since that day, she has been using the bottle nipples from the hospital. Baby is three weeks old now and he latches occasionally. He sucks for a couple of minutes and let’s go crying. She is sure that he does not like the taste of her milk because he comes off and she is leaking. He has been very fussy and colicky recently and her pediatrician recommended her to see a Lactation Consultant. She has not been expressing milk because she is busy taking care of the baby. She is concerned because the baby is unhappy most of the time. She thinks that if he liked her milk it would be easier for her to breastfeed.</w:t>
      </w:r>
    </w:p>
    <w:p w:rsidR="002237D6" w:rsidRPr="005F43E2" w:rsidRDefault="002237D6" w:rsidP="002237D6">
      <w:pPr>
        <w:rPr>
          <w:rFonts w:ascii="Calibri" w:hAnsi="Calibri"/>
          <w:sz w:val="24"/>
          <w:szCs w:val="24"/>
        </w:rPr>
      </w:pPr>
      <w:r w:rsidRPr="005F43E2">
        <w:rPr>
          <w:rFonts w:ascii="Calibri" w:hAnsi="Calibri"/>
          <w:sz w:val="24"/>
          <w:szCs w:val="24"/>
        </w:rPr>
        <w:t>How would you help this mother see her situation differently?</w:t>
      </w:r>
    </w:p>
    <w:p w:rsidR="00BE2F56" w:rsidRPr="00CF1F34" w:rsidRDefault="00BE2F56" w:rsidP="00BE2F56">
      <w:pPr>
        <w:pStyle w:val="ListParagraph"/>
        <w:ind w:left="990"/>
        <w:jc w:val="both"/>
        <w:rPr>
          <w:rFonts w:ascii="Calibri" w:hAnsi="Calibri" w:cs="AngsanaUPC"/>
          <w:b/>
          <w:sz w:val="24"/>
          <w:szCs w:val="24"/>
        </w:rPr>
      </w:pPr>
    </w:p>
    <w:p w:rsidR="00CF1F34" w:rsidRDefault="00BE2F56" w:rsidP="00CF1F34">
      <w:pPr>
        <w:pStyle w:val="ListParagraph"/>
        <w:ind w:left="990"/>
        <w:jc w:val="both"/>
        <w:rPr>
          <w:rFonts w:ascii="Calibri" w:hAnsi="Calibri" w:cs="AngsanaUPC"/>
          <w:sz w:val="24"/>
          <w:szCs w:val="24"/>
        </w:rPr>
      </w:pPr>
      <w:r>
        <w:rPr>
          <w:rFonts w:ascii="Calibri" w:hAnsi="Calibri" w:cs="AngsanaUPC"/>
          <w:sz w:val="24"/>
          <w:szCs w:val="24"/>
        </w:rPr>
        <w:t>C</w:t>
      </w:r>
      <w:bookmarkStart w:id="0" w:name="_GoBack"/>
      <w:bookmarkEnd w:id="0"/>
      <w:r>
        <w:rPr>
          <w:rFonts w:ascii="Calibri" w:hAnsi="Calibri" w:cs="AngsanaUPC"/>
          <w:sz w:val="24"/>
          <w:szCs w:val="24"/>
        </w:rPr>
        <w:t xml:space="preserve">ognitive </w:t>
      </w:r>
      <w:r w:rsidR="00CF1F34">
        <w:rPr>
          <w:rFonts w:ascii="Calibri" w:hAnsi="Calibri" w:cs="AngsanaUPC"/>
          <w:sz w:val="24"/>
          <w:szCs w:val="24"/>
        </w:rPr>
        <w:t>distortions:</w:t>
      </w:r>
    </w:p>
    <w:p w:rsidR="00CF1F34" w:rsidRDefault="00CF1F34" w:rsidP="00CF1F34">
      <w:pPr>
        <w:pStyle w:val="ListParagraph"/>
        <w:ind w:left="990"/>
        <w:jc w:val="both"/>
        <w:rPr>
          <w:rFonts w:ascii="Calibri" w:hAnsi="Calibri" w:cs="AngsanaUPC"/>
          <w:sz w:val="24"/>
          <w:szCs w:val="24"/>
        </w:rPr>
      </w:pPr>
    </w:p>
    <w:p w:rsidR="00CF1F34" w:rsidRDefault="00CF1F34" w:rsidP="00CF1F34">
      <w:pPr>
        <w:pStyle w:val="ListParagraph"/>
        <w:ind w:left="990"/>
        <w:jc w:val="both"/>
        <w:rPr>
          <w:rFonts w:ascii="Calibri" w:hAnsi="Calibri" w:cs="AngsanaUPC"/>
          <w:sz w:val="24"/>
          <w:szCs w:val="24"/>
        </w:rPr>
      </w:pPr>
    </w:p>
    <w:p w:rsidR="00CF1F34" w:rsidRDefault="00CF1F34" w:rsidP="00CF1F34">
      <w:pPr>
        <w:pStyle w:val="ListParagraph"/>
        <w:ind w:left="990"/>
        <w:jc w:val="both"/>
        <w:rPr>
          <w:rFonts w:ascii="Calibri" w:hAnsi="Calibri" w:cs="AngsanaUPC"/>
          <w:sz w:val="24"/>
          <w:szCs w:val="24"/>
        </w:rPr>
      </w:pPr>
    </w:p>
    <w:p w:rsidR="00CF1F34" w:rsidRDefault="00CF1F34" w:rsidP="00CF1F34">
      <w:pPr>
        <w:pStyle w:val="ListParagraph"/>
        <w:ind w:left="990"/>
        <w:jc w:val="both"/>
        <w:rPr>
          <w:rFonts w:ascii="Calibri" w:hAnsi="Calibri" w:cs="AngsanaUPC"/>
          <w:sz w:val="24"/>
          <w:szCs w:val="24"/>
        </w:rPr>
      </w:pPr>
    </w:p>
    <w:p w:rsidR="00CF1F34" w:rsidRDefault="00CF1F34" w:rsidP="00CF1F34">
      <w:pPr>
        <w:pStyle w:val="ListParagraph"/>
        <w:ind w:left="990"/>
        <w:jc w:val="both"/>
        <w:rPr>
          <w:rFonts w:ascii="Calibri" w:hAnsi="Calibri" w:cs="AngsanaUPC"/>
          <w:sz w:val="24"/>
          <w:szCs w:val="24"/>
        </w:rPr>
      </w:pPr>
    </w:p>
    <w:p w:rsidR="00CF1F34" w:rsidRDefault="00CF1F34" w:rsidP="00CF1F34">
      <w:pPr>
        <w:pStyle w:val="ListParagraph"/>
        <w:ind w:left="990"/>
        <w:jc w:val="both"/>
        <w:rPr>
          <w:rFonts w:ascii="Calibri" w:hAnsi="Calibri" w:cs="AngsanaUPC"/>
          <w:sz w:val="24"/>
          <w:szCs w:val="24"/>
        </w:rPr>
      </w:pPr>
    </w:p>
    <w:p w:rsidR="00BE2F56" w:rsidRDefault="00BE2F56" w:rsidP="00CF1F34">
      <w:pPr>
        <w:pStyle w:val="ListParagraph"/>
        <w:ind w:left="990"/>
        <w:jc w:val="both"/>
        <w:rPr>
          <w:rFonts w:ascii="Calibri" w:hAnsi="Calibri" w:cs="AngsanaUPC"/>
          <w:sz w:val="24"/>
          <w:szCs w:val="24"/>
        </w:rPr>
      </w:pPr>
      <w:r w:rsidRPr="00CF1F34">
        <w:rPr>
          <w:rFonts w:ascii="Calibri" w:hAnsi="Calibri" w:cs="AngsanaUPC"/>
          <w:sz w:val="24"/>
          <w:szCs w:val="24"/>
        </w:rPr>
        <w:t>Here a</w:t>
      </w:r>
      <w:r w:rsidR="00CF1F34" w:rsidRPr="00CF1F34">
        <w:rPr>
          <w:rFonts w:ascii="Calibri" w:hAnsi="Calibri" w:cs="AngsanaUPC"/>
          <w:sz w:val="24"/>
          <w:szCs w:val="24"/>
        </w:rPr>
        <w:t>nd now:</w:t>
      </w:r>
    </w:p>
    <w:p w:rsidR="00CF1F34" w:rsidRDefault="00CF1F34" w:rsidP="00CF1F34">
      <w:pPr>
        <w:pStyle w:val="ListParagraph"/>
        <w:ind w:left="990"/>
        <w:jc w:val="both"/>
        <w:rPr>
          <w:rFonts w:ascii="Calibri" w:hAnsi="Calibri" w:cs="AngsanaUPC"/>
          <w:sz w:val="24"/>
          <w:szCs w:val="24"/>
        </w:rPr>
      </w:pPr>
    </w:p>
    <w:p w:rsidR="00CF1F34" w:rsidRDefault="00CF1F34" w:rsidP="00CF1F34">
      <w:pPr>
        <w:pStyle w:val="ListParagraph"/>
        <w:ind w:left="990"/>
        <w:jc w:val="both"/>
        <w:rPr>
          <w:rFonts w:ascii="Calibri" w:hAnsi="Calibri" w:cs="AngsanaUPC"/>
          <w:sz w:val="24"/>
          <w:szCs w:val="24"/>
        </w:rPr>
      </w:pPr>
    </w:p>
    <w:p w:rsidR="00CF1F34" w:rsidRDefault="00CF1F34" w:rsidP="00CF1F34">
      <w:pPr>
        <w:pStyle w:val="ListParagraph"/>
        <w:ind w:left="990"/>
        <w:jc w:val="both"/>
        <w:rPr>
          <w:rFonts w:ascii="Calibri" w:hAnsi="Calibri" w:cs="AngsanaUPC"/>
          <w:sz w:val="24"/>
          <w:szCs w:val="24"/>
        </w:rPr>
      </w:pPr>
    </w:p>
    <w:p w:rsidR="00CF1F34" w:rsidRDefault="00CF1F34" w:rsidP="00CF1F34">
      <w:pPr>
        <w:pStyle w:val="ListParagraph"/>
        <w:ind w:left="990"/>
        <w:jc w:val="both"/>
        <w:rPr>
          <w:rFonts w:ascii="Calibri" w:hAnsi="Calibri" w:cs="AngsanaUPC"/>
          <w:sz w:val="24"/>
          <w:szCs w:val="24"/>
        </w:rPr>
      </w:pPr>
    </w:p>
    <w:p w:rsidR="00CF1F34" w:rsidRDefault="00CF1F34" w:rsidP="00CF1F34">
      <w:pPr>
        <w:pStyle w:val="ListParagraph"/>
        <w:ind w:left="990"/>
        <w:jc w:val="both"/>
        <w:rPr>
          <w:rFonts w:ascii="Calibri" w:hAnsi="Calibri" w:cs="AngsanaUPC"/>
          <w:sz w:val="24"/>
          <w:szCs w:val="24"/>
        </w:rPr>
      </w:pPr>
    </w:p>
    <w:p w:rsidR="00CF1F34" w:rsidRPr="00CF1F34" w:rsidRDefault="00CF1F34" w:rsidP="00CF1F34">
      <w:pPr>
        <w:pStyle w:val="ListParagraph"/>
        <w:ind w:left="990"/>
        <w:jc w:val="both"/>
        <w:rPr>
          <w:rFonts w:ascii="Calibri" w:hAnsi="Calibri" w:cs="AngsanaUPC"/>
          <w:sz w:val="24"/>
          <w:szCs w:val="24"/>
        </w:rPr>
      </w:pPr>
    </w:p>
    <w:p w:rsidR="00BE2F56" w:rsidRPr="00CF1F34" w:rsidRDefault="00CF1F34" w:rsidP="00CF1F34">
      <w:pPr>
        <w:pStyle w:val="ListParagraph"/>
        <w:ind w:left="990"/>
        <w:jc w:val="both"/>
        <w:rPr>
          <w:rFonts w:ascii="Calibri" w:hAnsi="Calibri" w:cs="AngsanaUPC"/>
          <w:sz w:val="24"/>
          <w:szCs w:val="24"/>
        </w:rPr>
      </w:pPr>
      <w:r>
        <w:rPr>
          <w:rFonts w:ascii="Calibri" w:hAnsi="Calibri" w:cs="AngsanaUPC"/>
          <w:sz w:val="24"/>
          <w:szCs w:val="24"/>
        </w:rPr>
        <w:t>Plan:</w:t>
      </w:r>
    </w:p>
    <w:p w:rsidR="00BE2F56" w:rsidRPr="00BE2F56" w:rsidRDefault="00BE2F56" w:rsidP="00BE2F56">
      <w:pPr>
        <w:pStyle w:val="ListParagraph"/>
        <w:ind w:left="990"/>
        <w:jc w:val="both"/>
        <w:rPr>
          <w:rFonts w:ascii="Calibri" w:hAnsi="Calibri" w:cs="AngsanaUPC"/>
          <w:sz w:val="24"/>
          <w:szCs w:val="24"/>
        </w:rPr>
      </w:pPr>
    </w:p>
    <w:p w:rsidR="0084086C" w:rsidRPr="006C6449" w:rsidRDefault="0084086C" w:rsidP="0084086C">
      <w:pPr>
        <w:pStyle w:val="ListParagraph"/>
        <w:ind w:left="1080"/>
        <w:rPr>
          <w:rFonts w:ascii="AngsanaUPC" w:hAnsi="AngsanaUPC" w:cs="AngsanaUPC"/>
          <w:color w:val="7F7F7F" w:themeColor="text1" w:themeTint="80"/>
          <w:sz w:val="36"/>
          <w:szCs w:val="36"/>
        </w:rPr>
      </w:pPr>
    </w:p>
    <w:p w:rsidR="00D27B40" w:rsidRDefault="00D27B40">
      <w:pPr>
        <w:rPr>
          <w:rFonts w:ascii="Calibri" w:hAnsi="Calibri"/>
          <w:color w:val="7F7F7F" w:themeColor="text1" w:themeTint="80"/>
        </w:rPr>
      </w:pPr>
    </w:p>
    <w:p w:rsidR="008357AC" w:rsidRDefault="008357AC">
      <w:pPr>
        <w:rPr>
          <w:rFonts w:ascii="Calibri" w:hAnsi="Calibri"/>
          <w:color w:val="7F7F7F" w:themeColor="text1" w:themeTint="80"/>
        </w:rPr>
      </w:pPr>
    </w:p>
    <w:p w:rsidR="008357AC" w:rsidRPr="006C6449" w:rsidRDefault="008357AC">
      <w:pPr>
        <w:rPr>
          <w:rFonts w:ascii="Calibri" w:hAnsi="Calibri"/>
          <w:color w:val="7F7F7F" w:themeColor="text1" w:themeTint="80"/>
        </w:rPr>
      </w:pPr>
    </w:p>
    <w:sectPr w:rsidR="008357AC" w:rsidRPr="006C6449" w:rsidSect="006C6449">
      <w:headerReference w:type="default" r:id="rId7"/>
      <w:pgSz w:w="12240" w:h="15840"/>
      <w:pgMar w:top="1440" w:right="1440" w:bottom="1440" w:left="1440" w:header="720" w:footer="720" w:gutter="0"/>
      <w:pgBorders w:offsetFrom="page">
        <w:top w:val="single" w:sz="18" w:space="24" w:color="74A510" w:themeColor="background2" w:themeShade="80"/>
        <w:left w:val="single" w:sz="18" w:space="24" w:color="74A510" w:themeColor="background2" w:themeShade="80"/>
        <w:bottom w:val="single" w:sz="18" w:space="24" w:color="74A510" w:themeColor="background2" w:themeShade="80"/>
        <w:right w:val="single" w:sz="18" w:space="24" w:color="74A510" w:themeColor="background2" w:themeShade="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75B" w:rsidRDefault="003B575B" w:rsidP="00EC74BF">
      <w:pPr>
        <w:spacing w:after="0" w:line="240" w:lineRule="auto"/>
      </w:pPr>
      <w:r>
        <w:separator/>
      </w:r>
    </w:p>
  </w:endnote>
  <w:endnote w:type="continuationSeparator" w:id="0">
    <w:p w:rsidR="003B575B" w:rsidRDefault="003B575B" w:rsidP="00EC7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ngsanaUPC">
    <w:altName w:val="Arial Unicode MS"/>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75B" w:rsidRDefault="003B575B" w:rsidP="00EC74BF">
      <w:pPr>
        <w:spacing w:after="0" w:line="240" w:lineRule="auto"/>
      </w:pPr>
      <w:r>
        <w:separator/>
      </w:r>
    </w:p>
  </w:footnote>
  <w:footnote w:type="continuationSeparator" w:id="0">
    <w:p w:rsidR="003B575B" w:rsidRDefault="003B575B" w:rsidP="00EC7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4BF" w:rsidRDefault="00EC74BF">
    <w:pPr>
      <w:pStyle w:val="Header"/>
    </w:pPr>
    <w:r>
      <w:t>Mireya Patricia Roman, LMHC, IBCLC</w:t>
    </w:r>
    <w:r>
      <w:ptab w:relativeTo="margin" w:alignment="center" w:leader="none"/>
    </w:r>
    <w:r>
      <w:ptab w:relativeTo="margin" w:alignment="right" w:leader="none"/>
    </w:r>
    <w:r w:rsidRPr="00EC74BF">
      <w:t xml:space="preserve">Page | </w:t>
    </w:r>
    <w:r w:rsidRPr="00EC74BF">
      <w:fldChar w:fldCharType="begin"/>
    </w:r>
    <w:r w:rsidRPr="00EC74BF">
      <w:instrText xml:space="preserve"> PAGE   \* MERGEFORMAT </w:instrText>
    </w:r>
    <w:r w:rsidRPr="00EC74BF">
      <w:fldChar w:fldCharType="separate"/>
    </w:r>
    <w:r w:rsidR="00BA73F2">
      <w:rPr>
        <w:noProof/>
      </w:rPr>
      <w:t>1</w:t>
    </w:r>
    <w:r w:rsidRPr="00EC74BF">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77BE6"/>
    <w:multiLevelType w:val="hybridMultilevel"/>
    <w:tmpl w:val="EB84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419C7"/>
    <w:multiLevelType w:val="hybridMultilevel"/>
    <w:tmpl w:val="21980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32249"/>
    <w:multiLevelType w:val="hybridMultilevel"/>
    <w:tmpl w:val="1B08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58001C"/>
    <w:multiLevelType w:val="hybridMultilevel"/>
    <w:tmpl w:val="1A1AA90A"/>
    <w:lvl w:ilvl="0" w:tplc="36D4B7F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6FA44103"/>
    <w:multiLevelType w:val="hybridMultilevel"/>
    <w:tmpl w:val="8F70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86C"/>
    <w:rsid w:val="00000116"/>
    <w:rsid w:val="00010FE1"/>
    <w:rsid w:val="000272D9"/>
    <w:rsid w:val="0005141E"/>
    <w:rsid w:val="00052FE7"/>
    <w:rsid w:val="00070404"/>
    <w:rsid w:val="00072927"/>
    <w:rsid w:val="0008362F"/>
    <w:rsid w:val="00084651"/>
    <w:rsid w:val="00093FF9"/>
    <w:rsid w:val="000B1E39"/>
    <w:rsid w:val="000B7D77"/>
    <w:rsid w:val="000C1DB2"/>
    <w:rsid w:val="000F3B44"/>
    <w:rsid w:val="000F3FC3"/>
    <w:rsid w:val="001053D4"/>
    <w:rsid w:val="00115ECF"/>
    <w:rsid w:val="001173B0"/>
    <w:rsid w:val="001608B9"/>
    <w:rsid w:val="0016288D"/>
    <w:rsid w:val="00163C77"/>
    <w:rsid w:val="00181443"/>
    <w:rsid w:val="001937F6"/>
    <w:rsid w:val="00196208"/>
    <w:rsid w:val="001A102C"/>
    <w:rsid w:val="001A102E"/>
    <w:rsid w:val="001A6470"/>
    <w:rsid w:val="001B5581"/>
    <w:rsid w:val="001B5BA0"/>
    <w:rsid w:val="001B71D4"/>
    <w:rsid w:val="001D5B68"/>
    <w:rsid w:val="002237D6"/>
    <w:rsid w:val="002366D4"/>
    <w:rsid w:val="00237EB3"/>
    <w:rsid w:val="002510AE"/>
    <w:rsid w:val="00254D84"/>
    <w:rsid w:val="002571A7"/>
    <w:rsid w:val="002669CD"/>
    <w:rsid w:val="002727F4"/>
    <w:rsid w:val="00272800"/>
    <w:rsid w:val="0027663C"/>
    <w:rsid w:val="0029209C"/>
    <w:rsid w:val="002A081E"/>
    <w:rsid w:val="002A1D0D"/>
    <w:rsid w:val="002A2C28"/>
    <w:rsid w:val="002A3B44"/>
    <w:rsid w:val="002B38DC"/>
    <w:rsid w:val="002C3A9F"/>
    <w:rsid w:val="002C7563"/>
    <w:rsid w:val="002D23B6"/>
    <w:rsid w:val="002D24C0"/>
    <w:rsid w:val="002D5AE0"/>
    <w:rsid w:val="002E142D"/>
    <w:rsid w:val="002E32A9"/>
    <w:rsid w:val="002E7303"/>
    <w:rsid w:val="002F24BA"/>
    <w:rsid w:val="002F285B"/>
    <w:rsid w:val="003003D2"/>
    <w:rsid w:val="00302044"/>
    <w:rsid w:val="003025D9"/>
    <w:rsid w:val="00305EEA"/>
    <w:rsid w:val="00323AB0"/>
    <w:rsid w:val="00354E76"/>
    <w:rsid w:val="003559C4"/>
    <w:rsid w:val="003715B3"/>
    <w:rsid w:val="003852D9"/>
    <w:rsid w:val="003902A2"/>
    <w:rsid w:val="00394780"/>
    <w:rsid w:val="003A23CE"/>
    <w:rsid w:val="003B0F1D"/>
    <w:rsid w:val="003B4A06"/>
    <w:rsid w:val="003B575B"/>
    <w:rsid w:val="003C32F8"/>
    <w:rsid w:val="003E19F8"/>
    <w:rsid w:val="00401326"/>
    <w:rsid w:val="004145D1"/>
    <w:rsid w:val="004251F2"/>
    <w:rsid w:val="004610E7"/>
    <w:rsid w:val="004860A7"/>
    <w:rsid w:val="004A1357"/>
    <w:rsid w:val="004A7BE9"/>
    <w:rsid w:val="004B250F"/>
    <w:rsid w:val="004C3C52"/>
    <w:rsid w:val="004C4A93"/>
    <w:rsid w:val="004E2130"/>
    <w:rsid w:val="004F7921"/>
    <w:rsid w:val="00511383"/>
    <w:rsid w:val="005148B8"/>
    <w:rsid w:val="00526EAB"/>
    <w:rsid w:val="00527988"/>
    <w:rsid w:val="00537547"/>
    <w:rsid w:val="00554EAB"/>
    <w:rsid w:val="00564A4A"/>
    <w:rsid w:val="00564DE8"/>
    <w:rsid w:val="00587C70"/>
    <w:rsid w:val="005A1BE3"/>
    <w:rsid w:val="005A5830"/>
    <w:rsid w:val="005B10D9"/>
    <w:rsid w:val="005E4B1E"/>
    <w:rsid w:val="005F43E2"/>
    <w:rsid w:val="005F7B22"/>
    <w:rsid w:val="005F7C50"/>
    <w:rsid w:val="00614D55"/>
    <w:rsid w:val="0061528A"/>
    <w:rsid w:val="00633239"/>
    <w:rsid w:val="00642A53"/>
    <w:rsid w:val="00673BBB"/>
    <w:rsid w:val="006B5E84"/>
    <w:rsid w:val="006C6449"/>
    <w:rsid w:val="006D407B"/>
    <w:rsid w:val="007019BC"/>
    <w:rsid w:val="00703A4D"/>
    <w:rsid w:val="00721755"/>
    <w:rsid w:val="007D2303"/>
    <w:rsid w:val="007D748A"/>
    <w:rsid w:val="007E0FBB"/>
    <w:rsid w:val="007F5C95"/>
    <w:rsid w:val="00802652"/>
    <w:rsid w:val="00820329"/>
    <w:rsid w:val="0082530B"/>
    <w:rsid w:val="008357AC"/>
    <w:rsid w:val="0084086C"/>
    <w:rsid w:val="00847CFB"/>
    <w:rsid w:val="008669C8"/>
    <w:rsid w:val="00866B95"/>
    <w:rsid w:val="00882FA1"/>
    <w:rsid w:val="00883DC4"/>
    <w:rsid w:val="00886B72"/>
    <w:rsid w:val="008A0A9C"/>
    <w:rsid w:val="008B5196"/>
    <w:rsid w:val="008C1EAA"/>
    <w:rsid w:val="008C4A36"/>
    <w:rsid w:val="008C66B8"/>
    <w:rsid w:val="008D28B5"/>
    <w:rsid w:val="008D6219"/>
    <w:rsid w:val="009114A8"/>
    <w:rsid w:val="00916C2B"/>
    <w:rsid w:val="00955F6F"/>
    <w:rsid w:val="0097767B"/>
    <w:rsid w:val="0099466C"/>
    <w:rsid w:val="009A787E"/>
    <w:rsid w:val="009B3912"/>
    <w:rsid w:val="009C4490"/>
    <w:rsid w:val="009D21D7"/>
    <w:rsid w:val="009D6520"/>
    <w:rsid w:val="009F10D4"/>
    <w:rsid w:val="009F2DE1"/>
    <w:rsid w:val="00A0064B"/>
    <w:rsid w:val="00A03869"/>
    <w:rsid w:val="00A0424E"/>
    <w:rsid w:val="00A3764A"/>
    <w:rsid w:val="00A73DAB"/>
    <w:rsid w:val="00A935FA"/>
    <w:rsid w:val="00AA526A"/>
    <w:rsid w:val="00AF3C4C"/>
    <w:rsid w:val="00B32C49"/>
    <w:rsid w:val="00B34179"/>
    <w:rsid w:val="00B353D5"/>
    <w:rsid w:val="00B5574F"/>
    <w:rsid w:val="00B731B2"/>
    <w:rsid w:val="00B923C3"/>
    <w:rsid w:val="00BA18DD"/>
    <w:rsid w:val="00BA73F2"/>
    <w:rsid w:val="00BC2B80"/>
    <w:rsid w:val="00BD6866"/>
    <w:rsid w:val="00BE2F56"/>
    <w:rsid w:val="00BE4ED6"/>
    <w:rsid w:val="00C055C5"/>
    <w:rsid w:val="00C158E1"/>
    <w:rsid w:val="00C206A1"/>
    <w:rsid w:val="00C23E76"/>
    <w:rsid w:val="00C2671D"/>
    <w:rsid w:val="00C343A0"/>
    <w:rsid w:val="00C6365E"/>
    <w:rsid w:val="00C66BD5"/>
    <w:rsid w:val="00C86C7B"/>
    <w:rsid w:val="00CA4FDD"/>
    <w:rsid w:val="00CB7527"/>
    <w:rsid w:val="00CC79F7"/>
    <w:rsid w:val="00CD5B5D"/>
    <w:rsid w:val="00CD79D3"/>
    <w:rsid w:val="00CF010C"/>
    <w:rsid w:val="00CF0E24"/>
    <w:rsid w:val="00CF1F34"/>
    <w:rsid w:val="00D0018E"/>
    <w:rsid w:val="00D27B40"/>
    <w:rsid w:val="00D31617"/>
    <w:rsid w:val="00D45ED5"/>
    <w:rsid w:val="00D54023"/>
    <w:rsid w:val="00D63508"/>
    <w:rsid w:val="00D70B0D"/>
    <w:rsid w:val="00D73400"/>
    <w:rsid w:val="00D80775"/>
    <w:rsid w:val="00D83FF7"/>
    <w:rsid w:val="00D86D7F"/>
    <w:rsid w:val="00DB06B1"/>
    <w:rsid w:val="00DC123D"/>
    <w:rsid w:val="00DE7C0B"/>
    <w:rsid w:val="00DF5D64"/>
    <w:rsid w:val="00E020E7"/>
    <w:rsid w:val="00E11FFB"/>
    <w:rsid w:val="00E2508D"/>
    <w:rsid w:val="00E35E67"/>
    <w:rsid w:val="00E72E17"/>
    <w:rsid w:val="00EC5CBB"/>
    <w:rsid w:val="00EC74BF"/>
    <w:rsid w:val="00EF3481"/>
    <w:rsid w:val="00F228C9"/>
    <w:rsid w:val="00F23824"/>
    <w:rsid w:val="00F321A6"/>
    <w:rsid w:val="00F507EC"/>
    <w:rsid w:val="00F66C79"/>
    <w:rsid w:val="00FA689B"/>
    <w:rsid w:val="00FD7E9B"/>
    <w:rsid w:val="00FD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602AE75-1516-48BC-AA46-56475F92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86C"/>
    <w:pPr>
      <w:ind w:left="720"/>
      <w:contextualSpacing/>
    </w:pPr>
  </w:style>
  <w:style w:type="table" w:styleId="TableGrid">
    <w:name w:val="Table Grid"/>
    <w:basedOn w:val="TableNormal"/>
    <w:uiPriority w:val="59"/>
    <w:rsid w:val="00840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0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404"/>
    <w:rPr>
      <w:rFonts w:ascii="Segoe UI" w:hAnsi="Segoe UI" w:cs="Segoe UI"/>
      <w:sz w:val="18"/>
      <w:szCs w:val="18"/>
    </w:rPr>
  </w:style>
  <w:style w:type="paragraph" w:styleId="Header">
    <w:name w:val="header"/>
    <w:basedOn w:val="Normal"/>
    <w:link w:val="HeaderChar"/>
    <w:uiPriority w:val="99"/>
    <w:unhideWhenUsed/>
    <w:rsid w:val="00EC7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4BF"/>
  </w:style>
  <w:style w:type="paragraph" w:styleId="Footer">
    <w:name w:val="footer"/>
    <w:basedOn w:val="Normal"/>
    <w:link w:val="FooterChar"/>
    <w:uiPriority w:val="99"/>
    <w:unhideWhenUsed/>
    <w:rsid w:val="00EC7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1229</Words>
  <Characters>7010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Pachin28</dc:creator>
  <cp:lastModifiedBy>Roman, Mireya P</cp:lastModifiedBy>
  <cp:revision>2</cp:revision>
  <cp:lastPrinted>2017-02-09T05:35:00Z</cp:lastPrinted>
  <dcterms:created xsi:type="dcterms:W3CDTF">2017-02-09T13:42:00Z</dcterms:created>
  <dcterms:modified xsi:type="dcterms:W3CDTF">2017-02-09T13:42:00Z</dcterms:modified>
</cp:coreProperties>
</file>